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1F7" w:rsidRDefault="00BE6EED">
      <w:pPr>
        <w:spacing w:before="58"/>
        <w:ind w:left="119"/>
        <w:rPr>
          <w:sz w:val="36"/>
        </w:rPr>
      </w:pPr>
      <w:r>
        <w:rPr>
          <w:sz w:val="36"/>
        </w:rPr>
        <w:t>Полугодовой</w:t>
      </w:r>
      <w:r>
        <w:rPr>
          <w:spacing w:val="-6"/>
          <w:sz w:val="36"/>
        </w:rPr>
        <w:t xml:space="preserve"> </w:t>
      </w:r>
      <w:r>
        <w:rPr>
          <w:sz w:val="36"/>
        </w:rPr>
        <w:t>отчет</w:t>
      </w:r>
      <w:r>
        <w:rPr>
          <w:spacing w:val="-1"/>
          <w:sz w:val="36"/>
        </w:rPr>
        <w:t xml:space="preserve"> </w:t>
      </w:r>
      <w:r>
        <w:rPr>
          <w:sz w:val="36"/>
        </w:rPr>
        <w:t>по</w:t>
      </w:r>
      <w:r>
        <w:rPr>
          <w:spacing w:val="-4"/>
          <w:sz w:val="36"/>
        </w:rPr>
        <w:t xml:space="preserve"> </w:t>
      </w:r>
      <w:r>
        <w:rPr>
          <w:sz w:val="36"/>
        </w:rPr>
        <w:t>мониторингу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окружающей </w:t>
      </w:r>
      <w:r>
        <w:rPr>
          <w:spacing w:val="-2"/>
          <w:sz w:val="36"/>
        </w:rPr>
        <w:t>среды</w:t>
      </w:r>
    </w:p>
    <w:p w:rsidR="001421F7" w:rsidRDefault="001421F7">
      <w:pPr>
        <w:pStyle w:val="a3"/>
        <w:rPr>
          <w:sz w:val="20"/>
        </w:rPr>
      </w:pPr>
    </w:p>
    <w:p w:rsidR="001421F7" w:rsidRDefault="00BE6EED">
      <w:pPr>
        <w:pStyle w:val="a3"/>
        <w:spacing w:before="10"/>
        <w:rPr>
          <w:sz w:val="15"/>
        </w:rPr>
      </w:pPr>
      <w:r>
        <w:pict>
          <v:shape id="docshape1" o:spid="_x0000_s1050" style="position:absolute;margin-left:1in;margin-top:10.35pt;width:445.9pt;height:.1pt;z-index:-15728640;mso-wrap-distance-left:0;mso-wrap-distance-right:0;mso-position-horizontal-relative:page" coordorigin="1440,207" coordsize="8918,0" path="m1440,207r8918,e" filled="f" strokeweight=".24536mm">
            <v:path arrowok="t"/>
            <w10:wrap type="topAndBottom" anchorx="page"/>
          </v:shape>
        </w:pict>
      </w: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5"/>
        <w:rPr>
          <w:sz w:val="19"/>
        </w:rPr>
      </w:pPr>
    </w:p>
    <w:p w:rsidR="001421F7" w:rsidRDefault="00BE6EED">
      <w:pPr>
        <w:pStyle w:val="a3"/>
        <w:spacing w:before="94"/>
        <w:ind w:left="100" w:right="6137"/>
      </w:pPr>
      <w:r>
        <w:t>Номер</w:t>
      </w:r>
      <w:r>
        <w:rPr>
          <w:spacing w:val="-11"/>
        </w:rPr>
        <w:t xml:space="preserve"> </w:t>
      </w:r>
      <w:r>
        <w:t>Проекта:</w:t>
      </w:r>
      <w:r>
        <w:rPr>
          <w:spacing w:val="-11"/>
        </w:rPr>
        <w:t xml:space="preserve"> </w:t>
      </w:r>
      <w:r>
        <w:t>KGZ</w:t>
      </w:r>
      <w:r>
        <w:rPr>
          <w:spacing w:val="-12"/>
        </w:rPr>
        <w:t xml:space="preserve"> </w:t>
      </w:r>
      <w:r>
        <w:t>49240 Июль - Декабрь 2021</w:t>
      </w:r>
    </w:p>
    <w:p w:rsidR="001421F7" w:rsidRDefault="001421F7">
      <w:pPr>
        <w:pStyle w:val="a3"/>
        <w:rPr>
          <w:sz w:val="24"/>
        </w:rPr>
      </w:pPr>
    </w:p>
    <w:p w:rsidR="001421F7" w:rsidRDefault="001421F7">
      <w:pPr>
        <w:pStyle w:val="a3"/>
        <w:rPr>
          <w:sz w:val="24"/>
        </w:rPr>
      </w:pPr>
    </w:p>
    <w:p w:rsidR="001421F7" w:rsidRDefault="00BE6EED">
      <w:pPr>
        <w:pStyle w:val="a4"/>
      </w:pPr>
      <w:r>
        <w:t>Кыргызская</w:t>
      </w:r>
      <w:r>
        <w:rPr>
          <w:spacing w:val="-12"/>
        </w:rPr>
        <w:t xml:space="preserve"> </w:t>
      </w:r>
      <w:r>
        <w:t>Республика:</w:t>
      </w:r>
      <w:r>
        <w:rPr>
          <w:spacing w:val="-14"/>
        </w:rPr>
        <w:t xml:space="preserve"> </w:t>
      </w:r>
      <w:r>
        <w:t>Проект</w:t>
      </w:r>
      <w:r>
        <w:rPr>
          <w:spacing w:val="-18"/>
        </w:rPr>
        <w:t xml:space="preserve"> </w:t>
      </w:r>
      <w:r>
        <w:t xml:space="preserve">Модернизации </w:t>
      </w:r>
      <w:proofErr w:type="spellStart"/>
      <w:r>
        <w:t>Уч</w:t>
      </w:r>
      <w:proofErr w:type="spellEnd"/>
      <w:r>
        <w:t>-Курганской ГЭС</w:t>
      </w:r>
    </w:p>
    <w:p w:rsidR="001421F7" w:rsidRPr="006F1042" w:rsidRDefault="00BE6EED" w:rsidP="006F1042">
      <w:pPr>
        <w:ind w:left="100"/>
        <w:rPr>
          <w:sz w:val="32"/>
        </w:rPr>
      </w:pPr>
      <w:r>
        <w:rPr>
          <w:sz w:val="32"/>
        </w:rPr>
        <w:t>(</w:t>
      </w:r>
      <w:proofErr w:type="spellStart"/>
      <w:r>
        <w:rPr>
          <w:sz w:val="32"/>
        </w:rPr>
        <w:t>Финасируется</w:t>
      </w:r>
      <w:proofErr w:type="spellEnd"/>
      <w:r>
        <w:rPr>
          <w:spacing w:val="-7"/>
          <w:sz w:val="32"/>
        </w:rPr>
        <w:t xml:space="preserve"> </w:t>
      </w:r>
      <w:r>
        <w:rPr>
          <w:sz w:val="32"/>
        </w:rPr>
        <w:t>за</w:t>
      </w:r>
      <w:r>
        <w:rPr>
          <w:spacing w:val="-9"/>
          <w:sz w:val="32"/>
        </w:rPr>
        <w:t xml:space="preserve"> </w:t>
      </w:r>
      <w:r>
        <w:rPr>
          <w:sz w:val="32"/>
        </w:rPr>
        <w:t>счет</w:t>
      </w:r>
      <w:r>
        <w:rPr>
          <w:spacing w:val="-1"/>
          <w:sz w:val="32"/>
        </w:rPr>
        <w:t xml:space="preserve"> </w:t>
      </w:r>
      <w:r>
        <w:rPr>
          <w:sz w:val="32"/>
        </w:rPr>
        <w:t>Кредита</w:t>
      </w:r>
      <w:r>
        <w:rPr>
          <w:spacing w:val="-8"/>
          <w:sz w:val="32"/>
        </w:rPr>
        <w:t xml:space="preserve"> </w:t>
      </w:r>
      <w:r>
        <w:rPr>
          <w:sz w:val="32"/>
        </w:rPr>
        <w:t>3778-KGZ</w:t>
      </w:r>
      <w:r>
        <w:rPr>
          <w:spacing w:val="-3"/>
          <w:sz w:val="32"/>
        </w:rPr>
        <w:t xml:space="preserve"> </w:t>
      </w:r>
      <w:r>
        <w:rPr>
          <w:sz w:val="32"/>
        </w:rPr>
        <w:t>(COL)/Гранта</w:t>
      </w:r>
      <w:r>
        <w:rPr>
          <w:spacing w:val="-8"/>
          <w:sz w:val="32"/>
        </w:rPr>
        <w:t xml:space="preserve"> </w:t>
      </w:r>
      <w:r>
        <w:rPr>
          <w:sz w:val="32"/>
        </w:rPr>
        <w:t>0643- KGZ (SF))</w:t>
      </w:r>
      <w:bookmarkStart w:id="0" w:name="_GoBack"/>
      <w:bookmarkEnd w:id="0"/>
    </w:p>
    <w:p w:rsidR="001421F7" w:rsidRDefault="00BE6EED">
      <w:pPr>
        <w:pStyle w:val="a3"/>
        <w:tabs>
          <w:tab w:val="left" w:pos="1716"/>
          <w:tab w:val="left" w:pos="3006"/>
          <w:tab w:val="left" w:pos="4622"/>
          <w:tab w:val="left" w:pos="6003"/>
          <w:tab w:val="left" w:pos="7898"/>
          <w:tab w:val="left" w:pos="9077"/>
        </w:tabs>
        <w:spacing w:before="323"/>
        <w:ind w:left="100" w:right="126"/>
      </w:pPr>
      <w:r>
        <w:rPr>
          <w:spacing w:val="-2"/>
        </w:rPr>
        <w:t>П</w:t>
      </w:r>
      <w:r>
        <w:rPr>
          <w:spacing w:val="-2"/>
        </w:rPr>
        <w:t>одготовлен:</w:t>
      </w:r>
      <w:r>
        <w:tab/>
      </w:r>
      <w:r>
        <w:rPr>
          <w:spacing w:val="-2"/>
        </w:rPr>
        <w:t>Открытым</w:t>
      </w:r>
      <w:r>
        <w:tab/>
      </w:r>
      <w:r>
        <w:rPr>
          <w:spacing w:val="-2"/>
        </w:rPr>
        <w:t>акционерным</w:t>
      </w:r>
      <w:r>
        <w:tab/>
      </w:r>
      <w:r>
        <w:rPr>
          <w:spacing w:val="-2"/>
        </w:rPr>
        <w:t>обществом</w:t>
      </w:r>
      <w:r>
        <w:tab/>
      </w:r>
      <w:r>
        <w:rPr>
          <w:spacing w:val="-2"/>
        </w:rPr>
        <w:t>«Электрические</w:t>
      </w:r>
      <w:r>
        <w:tab/>
      </w:r>
      <w:r>
        <w:rPr>
          <w:spacing w:val="-2"/>
        </w:rPr>
        <w:t>станции»</w:t>
      </w:r>
      <w:r>
        <w:tab/>
      </w:r>
      <w:r>
        <w:rPr>
          <w:spacing w:val="-4"/>
        </w:rPr>
        <w:t xml:space="preserve">для </w:t>
      </w:r>
      <w:r>
        <w:t>Азиатского банка развития.</w:t>
      </w:r>
    </w:p>
    <w:p w:rsidR="001421F7" w:rsidRDefault="001421F7">
      <w:pPr>
        <w:pStyle w:val="a3"/>
        <w:spacing w:before="5"/>
        <w:rPr>
          <w:sz w:val="32"/>
        </w:rPr>
      </w:pPr>
    </w:p>
    <w:p w:rsidR="001421F7" w:rsidRDefault="00BE6EED">
      <w:pPr>
        <w:pStyle w:val="a3"/>
        <w:ind w:left="100" w:right="116"/>
        <w:jc w:val="both"/>
      </w:pPr>
      <w:r>
        <w:t>Настоящий Отчет по мониторингу окружающей среды является документом Заемщика. Представленные в данном отчете точки зрения не обязательно соответствуют точкам зрения Совета директоров, руководства или персонала АБР и могут носить предварительный характер.</w:t>
      </w:r>
    </w:p>
    <w:p w:rsidR="001421F7" w:rsidRDefault="001421F7">
      <w:pPr>
        <w:pStyle w:val="a3"/>
        <w:rPr>
          <w:sz w:val="24"/>
        </w:rPr>
      </w:pPr>
    </w:p>
    <w:p w:rsidR="001421F7" w:rsidRDefault="001421F7">
      <w:pPr>
        <w:pStyle w:val="a3"/>
        <w:spacing w:before="10"/>
        <w:rPr>
          <w:sz w:val="19"/>
        </w:rPr>
      </w:pPr>
    </w:p>
    <w:p w:rsidR="001421F7" w:rsidRDefault="00BE6EED">
      <w:pPr>
        <w:pStyle w:val="a3"/>
        <w:spacing w:before="1"/>
        <w:ind w:left="100" w:right="112"/>
        <w:jc w:val="both"/>
      </w:pPr>
      <w:r>
        <w:t>При подготовке любой страновой программы или стратегии, финансировании любого проекта или при указании или ссылки на конкретную территорию или географическую область в настоящем документе, Азиатский банк развития не имеет намерения понимать какие-либо суж</w:t>
      </w:r>
      <w:r>
        <w:t>дения о юридическом или ином статусе любой территории или зоны.</w:t>
      </w:r>
    </w:p>
    <w:p w:rsidR="001421F7" w:rsidRDefault="001421F7">
      <w:pPr>
        <w:jc w:val="both"/>
        <w:sectPr w:rsidR="001421F7">
          <w:type w:val="continuous"/>
          <w:pgSz w:w="12240" w:h="15840"/>
          <w:pgMar w:top="660" w:right="1320" w:bottom="280" w:left="1340" w:header="720" w:footer="720" w:gutter="0"/>
          <w:cols w:space="720"/>
        </w:sectPr>
      </w:pPr>
    </w:p>
    <w:p w:rsidR="001421F7" w:rsidRDefault="001421F7">
      <w:pPr>
        <w:pStyle w:val="a3"/>
        <w:spacing w:before="1"/>
        <w:rPr>
          <w:sz w:val="20"/>
        </w:rPr>
      </w:pPr>
    </w:p>
    <w:p w:rsidR="001421F7" w:rsidRDefault="00BE6EED">
      <w:pPr>
        <w:pStyle w:val="a3"/>
        <w:spacing w:line="20" w:lineRule="exact"/>
        <w:ind w:left="23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" o:spid="_x0000_s1048" style="width:446.55pt;height:.7pt;mso-position-horizontal-relative:char;mso-position-vertical-relative:line" coordsize="8931,14">
            <v:shape id="docshape5" o:spid="_x0000_s1049" style="position:absolute;top:6;width:8931;height:2" coordorigin=",7" coordsize="8931,0" o:spt="100" adj="0,,0" path="m,7r6718,m6733,7r2198,e" filled="f" strokeweight=".24536mm">
              <v:stroke joinstyle="round"/>
              <v:formulas/>
              <v:path arrowok="t" o:connecttype="segments"/>
            </v:shape>
            <w10:anchorlock/>
          </v:group>
        </w:pict>
      </w: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6"/>
        <w:rPr>
          <w:sz w:val="17"/>
        </w:rPr>
      </w:pPr>
    </w:p>
    <w:p w:rsidR="001421F7" w:rsidRDefault="00BE6EED">
      <w:pPr>
        <w:spacing w:before="99"/>
        <w:ind w:left="240"/>
        <w:rPr>
          <w:rFonts w:ascii="Arial Black" w:hAnsi="Arial Black"/>
          <w:sz w:val="28"/>
        </w:rPr>
      </w:pPr>
      <w:r>
        <w:rPr>
          <w:rFonts w:ascii="Arial Black" w:hAnsi="Arial Black"/>
          <w:spacing w:val="-2"/>
          <w:sz w:val="28"/>
        </w:rPr>
        <w:t>Содержание</w:t>
      </w:r>
    </w:p>
    <w:p w:rsidR="001421F7" w:rsidRDefault="001421F7">
      <w:pPr>
        <w:rPr>
          <w:rFonts w:ascii="Arial Black" w:hAnsi="Arial Black"/>
          <w:sz w:val="28"/>
        </w:rPr>
        <w:sectPr w:rsidR="001421F7">
          <w:headerReference w:type="default" r:id="rId7"/>
          <w:pgSz w:w="11910" w:h="16840"/>
          <w:pgMar w:top="1120" w:right="1320" w:bottom="1537" w:left="1200" w:header="708" w:footer="0" w:gutter="0"/>
          <w:cols w:space="720"/>
        </w:sectPr>
      </w:pPr>
    </w:p>
    <w:sdt>
      <w:sdtPr>
        <w:id w:val="90432283"/>
        <w:docPartObj>
          <w:docPartGallery w:val="Table of Contents"/>
          <w:docPartUnique/>
        </w:docPartObj>
      </w:sdtPr>
      <w:sdtEndPr/>
      <w:sdtContent>
        <w:p w:rsidR="001421F7" w:rsidRDefault="00BE6EED">
          <w:pPr>
            <w:pStyle w:val="10"/>
            <w:numPr>
              <w:ilvl w:val="0"/>
              <w:numId w:val="4"/>
            </w:numPr>
            <w:tabs>
              <w:tab w:val="left" w:pos="682"/>
              <w:tab w:val="left" w:pos="683"/>
              <w:tab w:val="left" w:leader="dot" w:pos="9123"/>
            </w:tabs>
            <w:spacing w:before="192"/>
          </w:pPr>
          <w:hyperlink w:anchor="_bookmark0" w:history="1">
            <w:r>
              <w:rPr>
                <w:spacing w:val="-2"/>
              </w:rPr>
              <w:t>ВВЕДЕНИЕ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5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left" w:leader="dot" w:pos="9123"/>
            </w:tabs>
            <w:spacing w:before="142"/>
          </w:pPr>
          <w:hyperlink w:anchor="_bookmark1" w:history="1">
            <w:r>
              <w:rPr>
                <w:spacing w:val="-2"/>
              </w:rPr>
              <w:t>Преамбула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5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left" w:leader="dot" w:pos="9123"/>
            </w:tabs>
          </w:pPr>
          <w:hyperlink w:anchor="_bookmark2" w:history="1">
            <w:r>
              <w:t xml:space="preserve">Основная </w:t>
            </w:r>
            <w:r>
              <w:rPr>
                <w:spacing w:val="-2"/>
              </w:rPr>
              <w:t>информация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5</w:t>
            </w:r>
          </w:hyperlink>
        </w:p>
        <w:p w:rsidR="001421F7" w:rsidRDefault="00BE6EED">
          <w:pPr>
            <w:pStyle w:val="10"/>
            <w:numPr>
              <w:ilvl w:val="0"/>
              <w:numId w:val="4"/>
            </w:numPr>
            <w:tabs>
              <w:tab w:val="left" w:pos="682"/>
              <w:tab w:val="left" w:pos="683"/>
              <w:tab w:val="left" w:leader="dot" w:pos="9123"/>
            </w:tabs>
            <w:spacing w:before="104"/>
          </w:pPr>
          <w:hyperlink w:anchor="_bookmark3" w:history="1">
            <w:r>
              <w:t>ОПИСАНИЕ ПРОЕКТА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 xml:space="preserve">ТЕКУЩИЕ </w:t>
            </w:r>
            <w:r>
              <w:rPr>
                <w:spacing w:val="-2"/>
              </w:rPr>
              <w:t>РАБОТЫ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9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left" w:leader="dot" w:pos="9123"/>
            </w:tabs>
            <w:spacing w:before="142"/>
          </w:pPr>
          <w:hyperlink w:anchor="_bookmark4" w:history="1">
            <w:r>
              <w:t xml:space="preserve">Описание </w:t>
            </w:r>
            <w:r>
              <w:rPr>
                <w:spacing w:val="-2"/>
              </w:rPr>
              <w:t>проекта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9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left" w:leader="dot" w:pos="8989"/>
            </w:tabs>
          </w:pPr>
          <w:hyperlink w:anchor="_bookmark5" w:history="1">
            <w:r>
              <w:t>Контракты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управление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проектом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10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left" w:leader="dot" w:pos="8989"/>
            </w:tabs>
          </w:pPr>
          <w:hyperlink w:anchor="_bookmark6" w:history="1">
            <w:r>
              <w:t>Деятельность</w:t>
            </w:r>
            <w:r>
              <w:rPr>
                <w:spacing w:val="-6"/>
              </w:rPr>
              <w:t xml:space="preserve"> </w:t>
            </w:r>
            <w:r>
              <w:t>проекта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текущий</w:t>
            </w:r>
            <w:r>
              <w:rPr>
                <w:spacing w:val="-4"/>
              </w:rPr>
              <w:t xml:space="preserve"> </w:t>
            </w:r>
            <w:r>
              <w:t>отчетный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период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13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left" w:leader="dot" w:pos="8989"/>
            </w:tabs>
            <w:spacing w:before="104"/>
          </w:pPr>
          <w:hyperlink w:anchor="_bookmark7" w:history="1"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любых</w:t>
            </w:r>
            <w:r>
              <w:rPr>
                <w:spacing w:val="-7"/>
              </w:rPr>
              <w:t xml:space="preserve"> </w:t>
            </w:r>
            <w:r>
              <w:t>изменений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проектировании</w:t>
            </w:r>
            <w:r>
              <w:rPr>
                <w:spacing w:val="-2"/>
              </w:rPr>
              <w:t xml:space="preserve"> проекта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13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left" w:leader="dot" w:pos="8989"/>
            </w:tabs>
            <w:ind w:left="240" w:right="123" w:firstLine="0"/>
          </w:pPr>
          <w:hyperlink w:anchor="_bookmark8" w:history="1">
            <w:r>
              <w:t>Описание любых изменений, согласованных методов</w:t>
            </w:r>
          </w:hyperlink>
          <w:r>
            <w:t xml:space="preserve"> </w:t>
          </w:r>
          <w:hyperlink w:anchor="_bookmark8" w:history="1">
            <w:r>
              <w:rPr>
                <w:spacing w:val="-2"/>
              </w:rPr>
              <w:t>строительства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13</w:t>
            </w:r>
          </w:hyperlink>
        </w:p>
        <w:p w:rsidR="001421F7" w:rsidRDefault="00BE6EED">
          <w:pPr>
            <w:pStyle w:val="10"/>
            <w:numPr>
              <w:ilvl w:val="0"/>
              <w:numId w:val="4"/>
            </w:numPr>
            <w:tabs>
              <w:tab w:val="left" w:pos="682"/>
              <w:tab w:val="left" w:pos="683"/>
              <w:tab w:val="left" w:leader="dot" w:pos="8989"/>
            </w:tabs>
            <w:spacing w:before="102"/>
          </w:pPr>
          <w:hyperlink w:anchor="_bookmark9" w:history="1">
            <w:r>
              <w:t>МЕРОПРИЯТИЯ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ОХРАНЕ</w:t>
            </w:r>
            <w:r>
              <w:rPr>
                <w:spacing w:val="-5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СРЕДЫ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14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left" w:leader="dot" w:pos="8989"/>
            </w:tabs>
            <w:spacing w:before="141"/>
          </w:pPr>
          <w:hyperlink w:anchor="_bookmark10" w:history="1">
            <w:r>
              <w:t>Общее</w:t>
            </w:r>
            <w:r>
              <w:rPr>
                <w:spacing w:val="-8"/>
              </w:rPr>
              <w:t xml:space="preserve"> </w:t>
            </w: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охране</w:t>
            </w:r>
            <w:r>
              <w:rPr>
                <w:spacing w:val="-5"/>
              </w:rPr>
              <w:t xml:space="preserve"> </w:t>
            </w: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среды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14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left" w:leader="dot" w:pos="8989"/>
            </w:tabs>
            <w:spacing w:before="99"/>
          </w:pPr>
          <w:hyperlink w:anchor="_bookmark11" w:history="1">
            <w:r>
              <w:t>Проверки 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стройплощадке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14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</w:tabs>
            <w:spacing w:line="242" w:lineRule="auto"/>
            <w:ind w:right="141"/>
          </w:pPr>
          <w:hyperlink w:anchor="_bookmark12" w:history="1">
            <w:r>
              <w:t>Отслеживание</w:t>
            </w:r>
            <w:r>
              <w:rPr>
                <w:spacing w:val="-6"/>
              </w:rPr>
              <w:t xml:space="preserve"> </w:t>
            </w:r>
            <w:r>
              <w:t>проблем</w:t>
            </w:r>
            <w:r>
              <w:rPr>
                <w:spacing w:val="-15"/>
              </w:rPr>
              <w:t xml:space="preserve"> </w:t>
            </w:r>
            <w:r>
              <w:t>(на</w:t>
            </w:r>
            <w:r>
              <w:rPr>
                <w:spacing w:val="-6"/>
              </w:rPr>
              <w:t xml:space="preserve"> </w:t>
            </w:r>
            <w:r>
              <w:t>основе</w:t>
            </w:r>
            <w:r>
              <w:rPr>
                <w:spacing w:val="-6"/>
              </w:rPr>
              <w:t xml:space="preserve"> </w:t>
            </w:r>
            <w:r>
              <w:t>уведомления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несоответствии)</w:t>
            </w:r>
          </w:hyperlink>
          <w:r>
            <w:t xml:space="preserve"> </w:t>
          </w:r>
          <w:hyperlink w:anchor="_bookmark12" w:history="1">
            <w:r>
              <w:rPr>
                <w:spacing w:val="-6"/>
              </w:rPr>
              <w:t>14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left" w:leader="dot" w:pos="8989"/>
            </w:tabs>
            <w:spacing w:before="96"/>
          </w:pPr>
          <w:hyperlink w:anchor="_bookmark13" w:history="1">
            <w:r>
              <w:t xml:space="preserve">Общие </w:t>
            </w:r>
            <w:r>
              <w:rPr>
                <w:spacing w:val="-2"/>
              </w:rPr>
              <w:t>тенденции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14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</w:tabs>
            <w:spacing w:before="103"/>
          </w:pPr>
          <w:hyperlink w:anchor="_bookmark14" w:history="1">
            <w:r>
              <w:t>Непредвиденные</w:t>
            </w:r>
            <w:r>
              <w:rPr>
                <w:spacing w:val="-6"/>
              </w:rPr>
              <w:t xml:space="preserve"> </w:t>
            </w:r>
            <w:r>
              <w:t>воздействия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окружающую</w:t>
            </w:r>
            <w:r>
              <w:rPr>
                <w:spacing w:val="-2"/>
              </w:rPr>
              <w:t xml:space="preserve"> </w:t>
            </w:r>
            <w:r>
              <w:t>среду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риски</w:t>
            </w:r>
            <w:r>
              <w:rPr>
                <w:spacing w:val="-14"/>
              </w:rPr>
              <w:t xml:space="preserve"> </w:t>
            </w:r>
            <w:r>
              <w:t>.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14</w:t>
            </w:r>
          </w:hyperlink>
        </w:p>
        <w:p w:rsidR="001421F7" w:rsidRDefault="00BE6EED">
          <w:pPr>
            <w:pStyle w:val="10"/>
            <w:numPr>
              <w:ilvl w:val="0"/>
              <w:numId w:val="4"/>
            </w:numPr>
            <w:tabs>
              <w:tab w:val="left" w:pos="682"/>
              <w:tab w:val="left" w:pos="683"/>
              <w:tab w:val="left" w:leader="dot" w:pos="8989"/>
            </w:tabs>
            <w:spacing w:before="98"/>
          </w:pPr>
          <w:hyperlink w:anchor="_bookmark15" w:history="1">
            <w:r>
              <w:t>РЕЗУЛЬТАТЫ</w:t>
            </w:r>
            <w:r>
              <w:rPr>
                <w:spacing w:val="-5"/>
              </w:rPr>
              <w:t xml:space="preserve"> </w:t>
            </w:r>
            <w:r>
              <w:t>МОНИТОРИНГА</w:t>
            </w:r>
            <w:r>
              <w:rPr>
                <w:spacing w:val="-9"/>
              </w:rPr>
              <w:t xml:space="preserve"> </w:t>
            </w:r>
            <w:r>
              <w:t>ОКРУЖАЮЩЕЙ</w:t>
            </w:r>
            <w:r>
              <w:rPr>
                <w:spacing w:val="-2"/>
              </w:rPr>
              <w:t xml:space="preserve"> СРЕДЫ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15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left" w:leader="dot" w:pos="8989"/>
            </w:tabs>
            <w:spacing w:before="142" w:line="326" w:lineRule="auto"/>
            <w:ind w:left="240" w:right="123" w:firstLine="0"/>
          </w:pPr>
          <w:hyperlink w:anchor="_bookmark16" w:history="1">
            <w:r>
              <w:t>Обзор</w:t>
            </w:r>
            <w:r>
              <w:rPr>
                <w:spacing w:val="-10"/>
              </w:rPr>
              <w:t xml:space="preserve"> </w:t>
            </w:r>
            <w:r>
              <w:t>мониторинга,</w:t>
            </w:r>
            <w:r>
              <w:rPr>
                <w:spacing w:val="-5"/>
              </w:rPr>
              <w:t xml:space="preserve"> </w:t>
            </w:r>
            <w:r>
              <w:t>проведенного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</w:t>
            </w:r>
            <w:r>
              <w:t>периода</w:t>
            </w:r>
            <w:r>
              <w:rPr>
                <w:spacing w:val="-19"/>
              </w:rPr>
              <w:t xml:space="preserve"> </w:t>
            </w:r>
            <w:r>
              <w:t>.</w:t>
            </w:r>
            <w:r>
              <w:rPr>
                <w:spacing w:val="-28"/>
              </w:rPr>
              <w:t xml:space="preserve"> </w:t>
            </w:r>
            <w:r>
              <w:t>15</w:t>
            </w:r>
          </w:hyperlink>
          <w:r>
            <w:t xml:space="preserve"> </w:t>
          </w:r>
          <w:hyperlink w:anchor="_bookmark17" w:history="1">
            <w:r>
              <w:rPr>
                <w:spacing w:val="-5"/>
              </w:rPr>
              <w:t>4.2</w:t>
            </w:r>
            <w:r>
              <w:tab/>
              <w:t xml:space="preserve">Общие </w:t>
            </w:r>
            <w:r>
              <w:rPr>
                <w:spacing w:val="-2"/>
              </w:rPr>
              <w:t>тенденции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15</w:t>
            </w:r>
          </w:hyperlink>
        </w:p>
        <w:p w:rsidR="001421F7" w:rsidRDefault="00BE6EED">
          <w:pPr>
            <w:pStyle w:val="20"/>
            <w:numPr>
              <w:ilvl w:val="1"/>
              <w:numId w:val="3"/>
            </w:numPr>
            <w:tabs>
              <w:tab w:val="left" w:pos="1090"/>
              <w:tab w:val="left" w:pos="1091"/>
              <w:tab w:val="left" w:leader="dot" w:pos="8989"/>
            </w:tabs>
            <w:spacing w:before="3"/>
          </w:pPr>
          <w:hyperlink w:anchor="_bookmark18" w:history="1">
            <w:r>
              <w:t>Краткое</w:t>
            </w:r>
            <w:r>
              <w:rPr>
                <w:spacing w:val="-8"/>
              </w:rPr>
              <w:t xml:space="preserve"> </w:t>
            </w:r>
            <w:r>
              <w:t>описание</w:t>
            </w:r>
            <w:r>
              <w:rPr>
                <w:spacing w:val="-8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мониторинга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15</w:t>
            </w:r>
          </w:hyperlink>
        </w:p>
        <w:p w:rsidR="001421F7" w:rsidRDefault="00BE6EED">
          <w:pPr>
            <w:pStyle w:val="20"/>
            <w:numPr>
              <w:ilvl w:val="1"/>
              <w:numId w:val="3"/>
            </w:numPr>
            <w:tabs>
              <w:tab w:val="left" w:pos="1090"/>
              <w:tab w:val="left" w:pos="1091"/>
              <w:tab w:val="left" w:leader="dot" w:pos="8989"/>
            </w:tabs>
            <w:spacing w:before="99"/>
          </w:pPr>
          <w:hyperlink w:anchor="_bookmark19" w:history="1"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материальных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ресурсов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7"/>
              </w:rPr>
              <w:t>15</w:t>
            </w:r>
          </w:hyperlink>
        </w:p>
        <w:p w:rsidR="001421F7" w:rsidRDefault="00BE6EED">
          <w:pPr>
            <w:pStyle w:val="30"/>
            <w:numPr>
              <w:ilvl w:val="2"/>
              <w:numId w:val="3"/>
            </w:numPr>
            <w:tabs>
              <w:tab w:val="left" w:pos="1119"/>
              <w:tab w:val="left" w:pos="1120"/>
              <w:tab w:val="left" w:leader="dot" w:pos="9013"/>
            </w:tabs>
            <w:ind w:hanging="880"/>
          </w:pPr>
          <w:hyperlink w:anchor="_bookmark20" w:history="1">
            <w:r>
              <w:t>Отчетный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период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7"/>
              </w:rPr>
              <w:t>15</w:t>
            </w:r>
          </w:hyperlink>
        </w:p>
        <w:p w:rsidR="001421F7" w:rsidRDefault="00BE6EED">
          <w:pPr>
            <w:pStyle w:val="30"/>
            <w:numPr>
              <w:ilvl w:val="2"/>
              <w:numId w:val="3"/>
            </w:numPr>
            <w:tabs>
              <w:tab w:val="left" w:pos="1119"/>
              <w:tab w:val="left" w:pos="1120"/>
              <w:tab w:val="left" w:leader="dot" w:pos="9013"/>
            </w:tabs>
            <w:spacing w:before="102"/>
            <w:ind w:hanging="880"/>
          </w:pPr>
          <w:hyperlink w:anchor="_bookmark21" w:history="1">
            <w:r>
              <w:t>Совокупное</w:t>
            </w:r>
            <w:r>
              <w:rPr>
                <w:spacing w:val="-10"/>
              </w:rPr>
              <w:t xml:space="preserve"> </w:t>
            </w:r>
            <w:r>
              <w:t>использование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ресурсов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15</w:t>
            </w:r>
          </w:hyperlink>
        </w:p>
        <w:p w:rsidR="001421F7" w:rsidRDefault="00BE6EED">
          <w:pPr>
            <w:pStyle w:val="20"/>
            <w:numPr>
              <w:ilvl w:val="1"/>
              <w:numId w:val="3"/>
            </w:numPr>
            <w:tabs>
              <w:tab w:val="left" w:pos="1090"/>
              <w:tab w:val="left" w:pos="1091"/>
              <w:tab w:val="left" w:leader="dot" w:pos="8989"/>
            </w:tabs>
          </w:pPr>
          <w:hyperlink w:anchor="_bookmark22" w:history="1">
            <w:r>
              <w:t>Управление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отходами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15</w:t>
            </w:r>
          </w:hyperlink>
        </w:p>
        <w:p w:rsidR="001421F7" w:rsidRDefault="00BE6EED">
          <w:pPr>
            <w:pStyle w:val="30"/>
            <w:numPr>
              <w:ilvl w:val="2"/>
              <w:numId w:val="3"/>
            </w:numPr>
            <w:tabs>
              <w:tab w:val="left" w:pos="1119"/>
              <w:tab w:val="left" w:pos="1120"/>
              <w:tab w:val="left" w:leader="dot" w:pos="9013"/>
            </w:tabs>
            <w:spacing w:before="103"/>
            <w:ind w:hanging="880"/>
          </w:pPr>
          <w:hyperlink w:anchor="_bookmark23" w:history="1">
            <w:r>
              <w:t>Отчетный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период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7"/>
              </w:rPr>
              <w:t>15</w:t>
            </w:r>
          </w:hyperlink>
        </w:p>
        <w:p w:rsidR="001421F7" w:rsidRDefault="00BE6EED">
          <w:pPr>
            <w:pStyle w:val="30"/>
            <w:numPr>
              <w:ilvl w:val="2"/>
              <w:numId w:val="3"/>
            </w:numPr>
            <w:tabs>
              <w:tab w:val="left" w:pos="1119"/>
              <w:tab w:val="left" w:pos="1120"/>
              <w:tab w:val="left" w:leader="dot" w:pos="9013"/>
            </w:tabs>
            <w:ind w:hanging="880"/>
          </w:pPr>
          <w:hyperlink w:anchor="_bookmark24" w:history="1">
            <w:r>
              <w:t>Образование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отходов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15</w:t>
            </w:r>
          </w:hyperlink>
        </w:p>
        <w:p w:rsidR="001421F7" w:rsidRDefault="00BE6EED">
          <w:pPr>
            <w:pStyle w:val="20"/>
            <w:numPr>
              <w:ilvl w:val="1"/>
              <w:numId w:val="3"/>
            </w:numPr>
            <w:tabs>
              <w:tab w:val="left" w:pos="1090"/>
              <w:tab w:val="left" w:pos="1091"/>
              <w:tab w:val="left" w:leader="dot" w:pos="8989"/>
            </w:tabs>
            <w:spacing w:before="102"/>
          </w:pPr>
          <w:hyperlink w:anchor="_bookmark25" w:history="1">
            <w:r>
              <w:t>Охрана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безопасность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15</w:t>
            </w:r>
          </w:hyperlink>
        </w:p>
        <w:p w:rsidR="001421F7" w:rsidRDefault="00BE6EED">
          <w:pPr>
            <w:pStyle w:val="30"/>
            <w:numPr>
              <w:ilvl w:val="2"/>
              <w:numId w:val="3"/>
            </w:numPr>
            <w:tabs>
              <w:tab w:val="left" w:pos="1119"/>
              <w:tab w:val="left" w:pos="1120"/>
              <w:tab w:val="left" w:leader="dot" w:pos="9013"/>
            </w:tabs>
            <w:ind w:hanging="880"/>
          </w:pPr>
          <w:hyperlink w:anchor="_bookmark26" w:history="1">
            <w:r>
              <w:t>Охрана</w:t>
            </w:r>
            <w:r>
              <w:rPr>
                <w:spacing w:val="-11"/>
              </w:rPr>
              <w:t xml:space="preserve"> </w:t>
            </w:r>
            <w:r>
              <w:t>здоровья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безопасность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сообщества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15</w:t>
            </w:r>
          </w:hyperlink>
        </w:p>
        <w:p w:rsidR="001421F7" w:rsidRDefault="00BE6EED">
          <w:pPr>
            <w:pStyle w:val="30"/>
            <w:numPr>
              <w:ilvl w:val="2"/>
              <w:numId w:val="3"/>
            </w:numPr>
            <w:tabs>
              <w:tab w:val="left" w:pos="1119"/>
              <w:tab w:val="left" w:pos="1120"/>
              <w:tab w:val="left" w:leader="dot" w:pos="9013"/>
            </w:tabs>
            <w:spacing w:before="103"/>
            <w:ind w:hanging="880"/>
          </w:pPr>
          <w:hyperlink w:anchor="_bookmark27" w:history="1">
            <w:r>
              <w:t>Охрана</w:t>
            </w:r>
            <w:r>
              <w:rPr>
                <w:spacing w:val="-11"/>
              </w:rPr>
              <w:t xml:space="preserve"> </w:t>
            </w:r>
            <w:r>
              <w:t>здоровья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безопасность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рабочих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15</w:t>
            </w:r>
          </w:hyperlink>
        </w:p>
        <w:p w:rsidR="001421F7" w:rsidRDefault="00BE6EED">
          <w:pPr>
            <w:pStyle w:val="20"/>
            <w:numPr>
              <w:ilvl w:val="1"/>
              <w:numId w:val="3"/>
            </w:numPr>
            <w:tabs>
              <w:tab w:val="left" w:pos="1090"/>
              <w:tab w:val="left" w:pos="1091"/>
              <w:tab w:val="left" w:leader="dot" w:pos="8989"/>
            </w:tabs>
          </w:pPr>
          <w:hyperlink w:anchor="_bookmark28" w:history="1">
            <w:r>
              <w:rPr>
                <w:spacing w:val="-2"/>
              </w:rPr>
              <w:t>Обучение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16</w:t>
            </w:r>
          </w:hyperlink>
        </w:p>
        <w:p w:rsidR="001421F7" w:rsidRDefault="00BE6EED">
          <w:pPr>
            <w:pStyle w:val="10"/>
            <w:numPr>
              <w:ilvl w:val="0"/>
              <w:numId w:val="4"/>
            </w:numPr>
            <w:tabs>
              <w:tab w:val="left" w:pos="682"/>
              <w:tab w:val="left" w:pos="683"/>
              <w:tab w:val="left" w:leader="dot" w:pos="8989"/>
            </w:tabs>
            <w:spacing w:before="103"/>
          </w:pPr>
          <w:hyperlink w:anchor="_bookmark29" w:history="1">
            <w:r>
              <w:t>РАБОТА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ПУОСКО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17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left" w:leader="dot" w:pos="8989"/>
            </w:tabs>
            <w:spacing w:before="142"/>
          </w:pPr>
          <w:hyperlink w:anchor="_bookmark30" w:history="1">
            <w:r>
              <w:t>Обзор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ПУОСКО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7"/>
              </w:rPr>
              <w:t>17</w:t>
            </w:r>
          </w:hyperlink>
        </w:p>
        <w:p w:rsidR="001421F7" w:rsidRDefault="00BE6EED">
          <w:pPr>
            <w:pStyle w:val="10"/>
            <w:numPr>
              <w:ilvl w:val="0"/>
              <w:numId w:val="4"/>
            </w:numPr>
            <w:tabs>
              <w:tab w:val="left" w:pos="682"/>
              <w:tab w:val="left" w:pos="683"/>
              <w:tab w:val="left" w:leader="dot" w:pos="8989"/>
            </w:tabs>
            <w:spacing w:after="20"/>
          </w:pPr>
          <w:hyperlink w:anchor="_bookmark31" w:history="1">
            <w:r>
              <w:t>ПЕРЕДОВОЙ</w:t>
            </w:r>
            <w:r>
              <w:rPr>
                <w:spacing w:val="-2"/>
              </w:rPr>
              <w:t xml:space="preserve"> </w:t>
            </w:r>
            <w:r>
              <w:t>ОПЫТ И</w:t>
            </w:r>
            <w:r>
              <w:rPr>
                <w:spacing w:val="-1"/>
              </w:rPr>
              <w:t xml:space="preserve"> </w:t>
            </w:r>
            <w:r>
              <w:t>ВОЗМОЖНОСТЬ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УЛУЧШЕНИЯ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18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right" w:leader="dot" w:pos="9258"/>
            </w:tabs>
            <w:spacing w:before="318"/>
          </w:pPr>
          <w:hyperlink w:anchor="_bookmark32" w:history="1">
            <w:r>
              <w:t>Передовой</w:t>
            </w:r>
            <w:r>
              <w:rPr>
                <w:spacing w:val="-4"/>
              </w:rPr>
              <w:t xml:space="preserve"> опыт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18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right" w:leader="dot" w:pos="9258"/>
            </w:tabs>
            <w:spacing w:before="99"/>
          </w:pPr>
          <w:hyperlink w:anchor="_bookmark33" w:history="1">
            <w:r>
              <w:t>Возможности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улучшения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18</w:t>
            </w:r>
          </w:hyperlink>
        </w:p>
        <w:p w:rsidR="001421F7" w:rsidRDefault="00BE6EED">
          <w:pPr>
            <w:pStyle w:val="10"/>
            <w:numPr>
              <w:ilvl w:val="0"/>
              <w:numId w:val="4"/>
            </w:numPr>
            <w:tabs>
              <w:tab w:val="left" w:pos="682"/>
              <w:tab w:val="left" w:pos="683"/>
              <w:tab w:val="right" w:leader="dot" w:pos="9258"/>
            </w:tabs>
          </w:pPr>
          <w:hyperlink w:anchor="_bookmark34" w:history="1">
            <w:r>
              <w:t>ЗАКЛЮЧЕНИЕ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РЕКОМЕНДАЦИИ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19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right" w:leader="dot" w:pos="9258"/>
            </w:tabs>
            <w:spacing w:before="141"/>
          </w:pPr>
          <w:hyperlink w:anchor="_bookmark35" w:history="1">
            <w:r>
              <w:rPr>
                <w:spacing w:val="-2"/>
              </w:rPr>
              <w:t>Заключение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19</w:t>
            </w:r>
          </w:hyperlink>
        </w:p>
        <w:p w:rsidR="001421F7" w:rsidRDefault="00BE6EED">
          <w:pPr>
            <w:pStyle w:val="20"/>
            <w:numPr>
              <w:ilvl w:val="1"/>
              <w:numId w:val="4"/>
            </w:numPr>
            <w:tabs>
              <w:tab w:val="left" w:pos="1090"/>
              <w:tab w:val="left" w:pos="1091"/>
              <w:tab w:val="right" w:leader="dot" w:pos="9258"/>
            </w:tabs>
            <w:spacing w:before="103"/>
          </w:pPr>
          <w:hyperlink w:anchor="_bookmark36" w:history="1">
            <w:r>
              <w:rPr>
                <w:spacing w:val="-2"/>
              </w:rPr>
              <w:t>Рекомендации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19</w:t>
            </w:r>
          </w:hyperlink>
        </w:p>
      </w:sdtContent>
    </w:sdt>
    <w:p w:rsidR="001421F7" w:rsidRDefault="001421F7">
      <w:pPr>
        <w:sectPr w:rsidR="001421F7">
          <w:type w:val="continuous"/>
          <w:pgSz w:w="11910" w:h="16840"/>
          <w:pgMar w:top="1388" w:right="1320" w:bottom="1537" w:left="1200" w:header="708" w:footer="0" w:gutter="0"/>
          <w:cols w:space="720"/>
        </w:sectPr>
      </w:pPr>
    </w:p>
    <w:p w:rsidR="001421F7" w:rsidRDefault="001421F7">
      <w:pPr>
        <w:pStyle w:val="a3"/>
        <w:rPr>
          <w:b/>
          <w:sz w:val="26"/>
        </w:rPr>
      </w:pPr>
    </w:p>
    <w:p w:rsidR="001421F7" w:rsidRDefault="001421F7">
      <w:pPr>
        <w:pStyle w:val="a3"/>
        <w:spacing w:before="9"/>
        <w:rPr>
          <w:b/>
          <w:sz w:val="21"/>
        </w:rPr>
      </w:pPr>
    </w:p>
    <w:p w:rsidR="001421F7" w:rsidRDefault="00BE6EED">
      <w:pPr>
        <w:pStyle w:val="3"/>
      </w:pPr>
      <w:r>
        <w:t>ПЕРЕЧЕНЬ</w:t>
      </w:r>
      <w:r>
        <w:rPr>
          <w:spacing w:val="-8"/>
        </w:rPr>
        <w:t xml:space="preserve"> </w:t>
      </w:r>
      <w:r>
        <w:rPr>
          <w:spacing w:val="-2"/>
        </w:rPr>
        <w:t>РИСУНКОВ</w:t>
      </w:r>
    </w:p>
    <w:p w:rsidR="001421F7" w:rsidRDefault="00BE6EED">
      <w:pPr>
        <w:pStyle w:val="a3"/>
        <w:tabs>
          <w:tab w:val="left" w:leader="dot" w:pos="9123"/>
        </w:tabs>
        <w:spacing w:before="180"/>
        <w:ind w:left="240"/>
      </w:pPr>
      <w:r>
        <w:t>Рисунок</w:t>
      </w:r>
      <w:r>
        <w:rPr>
          <w:spacing w:val="-9"/>
        </w:rPr>
        <w:t xml:space="preserve"> </w:t>
      </w:r>
      <w:r>
        <w:t>1.</w:t>
      </w:r>
      <w:r>
        <w:rPr>
          <w:spacing w:val="-1"/>
        </w:rPr>
        <w:t xml:space="preserve"> </w:t>
      </w:r>
      <w:proofErr w:type="spellStart"/>
      <w:r>
        <w:t>Уч</w:t>
      </w:r>
      <w:proofErr w:type="spellEnd"/>
      <w:r>
        <w:t>-Курганская</w:t>
      </w:r>
      <w:r>
        <w:rPr>
          <w:spacing w:val="-5"/>
        </w:rPr>
        <w:t xml:space="preserve"> </w:t>
      </w:r>
      <w:r>
        <w:rPr>
          <w:spacing w:val="-2"/>
        </w:rPr>
        <w:t>гидроэлектростанция</w:t>
      </w:r>
      <w:r>
        <w:rPr>
          <w:rFonts w:ascii="Times New Roman" w:hAnsi="Times New Roman"/>
        </w:rPr>
        <w:tab/>
      </w:r>
      <w:r>
        <w:rPr>
          <w:spacing w:val="-10"/>
        </w:rPr>
        <w:t>7</w:t>
      </w:r>
    </w:p>
    <w:p w:rsidR="001421F7" w:rsidRDefault="001421F7">
      <w:pPr>
        <w:pStyle w:val="a3"/>
        <w:rPr>
          <w:sz w:val="24"/>
        </w:rPr>
      </w:pPr>
    </w:p>
    <w:p w:rsidR="001421F7" w:rsidRDefault="001421F7">
      <w:pPr>
        <w:pStyle w:val="a3"/>
        <w:spacing w:before="1"/>
        <w:rPr>
          <w:sz w:val="29"/>
        </w:rPr>
      </w:pPr>
    </w:p>
    <w:p w:rsidR="001421F7" w:rsidRDefault="00BE6EED">
      <w:pPr>
        <w:pStyle w:val="3"/>
      </w:pPr>
      <w:r>
        <w:t>ПЕРЕЧЕНЬ</w:t>
      </w:r>
      <w:r>
        <w:rPr>
          <w:spacing w:val="-12"/>
        </w:rPr>
        <w:t xml:space="preserve"> </w:t>
      </w:r>
      <w:r>
        <w:rPr>
          <w:spacing w:val="-4"/>
        </w:rPr>
        <w:t>СХЕМ</w:t>
      </w:r>
    </w:p>
    <w:p w:rsidR="001421F7" w:rsidRDefault="00BE6EED">
      <w:pPr>
        <w:pStyle w:val="a3"/>
        <w:spacing w:before="179"/>
        <w:ind w:left="240"/>
      </w:pPr>
      <w:r>
        <w:t>Схема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средой</w:t>
      </w:r>
      <w:r>
        <w:rPr>
          <w:spacing w:val="-7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модернизации</w:t>
      </w:r>
      <w:r>
        <w:rPr>
          <w:spacing w:val="-5"/>
        </w:rPr>
        <w:t xml:space="preserve"> </w:t>
      </w:r>
      <w:proofErr w:type="spellStart"/>
      <w:r>
        <w:t>Уч</w:t>
      </w:r>
      <w:proofErr w:type="spellEnd"/>
      <w:r>
        <w:t>-Курганской</w:t>
      </w:r>
      <w:r>
        <w:rPr>
          <w:spacing w:val="-11"/>
        </w:rPr>
        <w:t xml:space="preserve"> </w:t>
      </w:r>
      <w:r>
        <w:rPr>
          <w:spacing w:val="-5"/>
        </w:rPr>
        <w:t>ГЭС</w:t>
      </w:r>
    </w:p>
    <w:p w:rsidR="001421F7" w:rsidRDefault="00BE6EED">
      <w:pPr>
        <w:pStyle w:val="a3"/>
        <w:spacing w:before="21"/>
        <w:ind w:left="240"/>
      </w:pPr>
      <w:r>
        <w:rPr>
          <w:spacing w:val="-2"/>
        </w:rPr>
        <w:t>………………………………………………………………………………………………………….9</w:t>
      </w:r>
    </w:p>
    <w:p w:rsidR="001421F7" w:rsidRDefault="001421F7">
      <w:pPr>
        <w:pStyle w:val="a3"/>
        <w:rPr>
          <w:sz w:val="24"/>
        </w:rPr>
      </w:pPr>
    </w:p>
    <w:p w:rsidR="001421F7" w:rsidRDefault="001421F7">
      <w:pPr>
        <w:pStyle w:val="a3"/>
        <w:spacing w:before="7"/>
        <w:rPr>
          <w:sz w:val="29"/>
        </w:rPr>
      </w:pPr>
    </w:p>
    <w:p w:rsidR="001421F7" w:rsidRDefault="00BE6EED">
      <w:pPr>
        <w:pStyle w:val="3"/>
      </w:pPr>
      <w:r>
        <w:t>ПЕРЕЧЕНЬ</w:t>
      </w:r>
      <w:r>
        <w:rPr>
          <w:spacing w:val="-8"/>
        </w:rPr>
        <w:t xml:space="preserve"> </w:t>
      </w:r>
      <w:r>
        <w:rPr>
          <w:spacing w:val="-2"/>
        </w:rPr>
        <w:t>ПРИЛОЖЕНИЙ:</w:t>
      </w:r>
    </w:p>
    <w:p w:rsidR="001421F7" w:rsidRDefault="00BE6EED">
      <w:pPr>
        <w:pStyle w:val="a3"/>
        <w:tabs>
          <w:tab w:val="left" w:leader="dot" w:pos="9003"/>
        </w:tabs>
        <w:spacing w:before="179" w:line="259" w:lineRule="auto"/>
        <w:ind w:left="240" w:right="135"/>
      </w:pPr>
      <w:r>
        <w:t xml:space="preserve">Приложение 1. Заключение государственной экологической экспертизы ПЭО, разработанной для Проекта "Модернизация </w:t>
      </w:r>
      <w:proofErr w:type="spellStart"/>
      <w:r>
        <w:t>Уч</w:t>
      </w:r>
      <w:proofErr w:type="spellEnd"/>
      <w:r>
        <w:t>-Курганской ГЭС»</w:t>
      </w:r>
      <w:r>
        <w:rPr>
          <w:rFonts w:ascii="Times New Roman" w:hAnsi="Times New Roman"/>
        </w:rPr>
        <w:tab/>
      </w:r>
      <w:r>
        <w:rPr>
          <w:spacing w:val="-6"/>
        </w:rPr>
        <w:t>16</w:t>
      </w:r>
    </w:p>
    <w:p w:rsidR="001421F7" w:rsidRDefault="001421F7">
      <w:pPr>
        <w:spacing w:line="259" w:lineRule="auto"/>
        <w:sectPr w:rsidR="001421F7">
          <w:type w:val="continuous"/>
          <w:pgSz w:w="11910" w:h="16840"/>
          <w:pgMar w:top="1380" w:right="1320" w:bottom="280" w:left="1200" w:header="708" w:footer="0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5" w:after="1"/>
        <w:rPr>
          <w:sz w:val="27"/>
        </w:rPr>
      </w:pPr>
    </w:p>
    <w:tbl>
      <w:tblPr>
        <w:tblStyle w:val="TableNormal"/>
        <w:tblW w:w="0" w:type="auto"/>
        <w:tblInd w:w="197" w:type="dxa"/>
        <w:tblLayout w:type="fixed"/>
        <w:tblLook w:val="01E0" w:firstRow="1" w:lastRow="1" w:firstColumn="1" w:lastColumn="1" w:noHBand="0" w:noVBand="0"/>
      </w:tblPr>
      <w:tblGrid>
        <w:gridCol w:w="1979"/>
        <w:gridCol w:w="7017"/>
      </w:tblGrid>
      <w:tr w:rsidR="001421F7">
        <w:trPr>
          <w:trHeight w:val="623"/>
        </w:trPr>
        <w:tc>
          <w:tcPr>
            <w:tcW w:w="1979" w:type="dxa"/>
          </w:tcPr>
          <w:p w:rsidR="001421F7" w:rsidRDefault="00BE6EED">
            <w:pPr>
              <w:pStyle w:val="TableParagraph"/>
              <w:spacing w:before="0" w:line="311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Сокращения</w:t>
            </w:r>
          </w:p>
        </w:tc>
        <w:tc>
          <w:tcPr>
            <w:tcW w:w="7017" w:type="dxa"/>
          </w:tcPr>
          <w:p w:rsidR="001421F7" w:rsidRDefault="001421F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1421F7">
        <w:trPr>
          <w:trHeight w:val="651"/>
        </w:trPr>
        <w:tc>
          <w:tcPr>
            <w:tcW w:w="1979" w:type="dxa"/>
          </w:tcPr>
          <w:p w:rsidR="001421F7" w:rsidRDefault="001421F7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1421F7" w:rsidRDefault="00BE6EED">
            <w:pPr>
              <w:pStyle w:val="TableParagraph"/>
              <w:spacing w:before="0"/>
            </w:pPr>
            <w:r>
              <w:rPr>
                <w:spacing w:val="-5"/>
              </w:rPr>
              <w:t>АБР</w:t>
            </w:r>
          </w:p>
        </w:tc>
        <w:tc>
          <w:tcPr>
            <w:tcW w:w="7017" w:type="dxa"/>
          </w:tcPr>
          <w:p w:rsidR="001421F7" w:rsidRDefault="001421F7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1421F7" w:rsidRDefault="00BE6EED">
            <w:pPr>
              <w:pStyle w:val="TableParagraph"/>
              <w:spacing w:before="0"/>
              <w:ind w:left="198"/>
            </w:pPr>
            <w:r>
              <w:t>Азиатский</w:t>
            </w:r>
            <w:r>
              <w:rPr>
                <w:spacing w:val="-5"/>
              </w:rPr>
              <w:t xml:space="preserve"> </w:t>
            </w:r>
            <w:r>
              <w:t>банк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развития</w:t>
            </w:r>
          </w:p>
        </w:tc>
      </w:tr>
      <w:tr w:rsidR="001421F7">
        <w:trPr>
          <w:trHeight w:val="434"/>
        </w:trPr>
        <w:tc>
          <w:tcPr>
            <w:tcW w:w="1979" w:type="dxa"/>
          </w:tcPr>
          <w:p w:rsidR="001421F7" w:rsidRDefault="00BE6EED">
            <w:pPr>
              <w:pStyle w:val="TableParagraph"/>
            </w:pPr>
            <w:r>
              <w:rPr>
                <w:spacing w:val="-5"/>
              </w:rPr>
              <w:t>СП</w:t>
            </w:r>
          </w:p>
        </w:tc>
        <w:tc>
          <w:tcPr>
            <w:tcW w:w="7017" w:type="dxa"/>
          </w:tcPr>
          <w:p w:rsidR="001421F7" w:rsidRDefault="00BE6EED">
            <w:pPr>
              <w:pStyle w:val="TableParagraph"/>
              <w:ind w:left="198"/>
            </w:pPr>
            <w:r>
              <w:t>Строительный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подрядчик</w:t>
            </w:r>
          </w:p>
        </w:tc>
      </w:tr>
      <w:tr w:rsidR="001421F7">
        <w:trPr>
          <w:trHeight w:val="434"/>
        </w:trPr>
        <w:tc>
          <w:tcPr>
            <w:tcW w:w="1979" w:type="dxa"/>
          </w:tcPr>
          <w:p w:rsidR="001421F7" w:rsidRDefault="00BE6EED">
            <w:pPr>
              <w:pStyle w:val="TableParagraph"/>
              <w:spacing w:before="88"/>
            </w:pPr>
            <w:r>
              <w:rPr>
                <w:spacing w:val="-4"/>
              </w:rPr>
              <w:t>ПУОС</w:t>
            </w:r>
          </w:p>
        </w:tc>
        <w:tc>
          <w:tcPr>
            <w:tcW w:w="7017" w:type="dxa"/>
          </w:tcPr>
          <w:p w:rsidR="001421F7" w:rsidRDefault="00BE6EED">
            <w:pPr>
              <w:pStyle w:val="TableParagraph"/>
              <w:spacing w:before="88"/>
              <w:ind w:left="198"/>
            </w:pPr>
            <w:r>
              <w:t>План</w:t>
            </w:r>
            <w:r>
              <w:rPr>
                <w:spacing w:val="-9"/>
              </w:rPr>
              <w:t xml:space="preserve"> </w:t>
            </w:r>
            <w:r>
              <w:t>управления</w:t>
            </w:r>
            <w:r>
              <w:rPr>
                <w:spacing w:val="-10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средой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ПЭО</w:t>
            </w:r>
          </w:p>
        </w:tc>
      </w:tr>
      <w:tr w:rsidR="001421F7">
        <w:trPr>
          <w:trHeight w:val="432"/>
        </w:trPr>
        <w:tc>
          <w:tcPr>
            <w:tcW w:w="1979" w:type="dxa"/>
          </w:tcPr>
          <w:p w:rsidR="001421F7" w:rsidRDefault="00BE6EED">
            <w:pPr>
              <w:pStyle w:val="TableParagraph"/>
            </w:pPr>
            <w:r>
              <w:t>ЭС/ОАО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«ЭС»</w:t>
            </w:r>
          </w:p>
        </w:tc>
        <w:tc>
          <w:tcPr>
            <w:tcW w:w="7017" w:type="dxa"/>
          </w:tcPr>
          <w:p w:rsidR="001421F7" w:rsidRDefault="00BE6EED">
            <w:pPr>
              <w:pStyle w:val="TableParagraph"/>
              <w:ind w:left="198"/>
            </w:pPr>
            <w:r>
              <w:t>Открытое</w:t>
            </w:r>
            <w:r>
              <w:rPr>
                <w:spacing w:val="-13"/>
              </w:rPr>
              <w:t xml:space="preserve"> </w:t>
            </w:r>
            <w:r>
              <w:t>акционерное</w:t>
            </w:r>
            <w:r>
              <w:rPr>
                <w:spacing w:val="-11"/>
              </w:rPr>
              <w:t xml:space="preserve"> </w:t>
            </w:r>
            <w:r>
              <w:t>общество</w:t>
            </w:r>
            <w:r>
              <w:rPr>
                <w:spacing w:val="-10"/>
              </w:rPr>
              <w:t xml:space="preserve"> </w:t>
            </w:r>
            <w:r>
              <w:t>«Электрические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станции»</w:t>
            </w:r>
          </w:p>
        </w:tc>
      </w:tr>
      <w:tr w:rsidR="001421F7">
        <w:trPr>
          <w:trHeight w:val="432"/>
        </w:trPr>
        <w:tc>
          <w:tcPr>
            <w:tcW w:w="1979" w:type="dxa"/>
          </w:tcPr>
          <w:p w:rsidR="001421F7" w:rsidRDefault="00BE6EED">
            <w:pPr>
              <w:pStyle w:val="TableParagraph"/>
            </w:pPr>
            <w:r>
              <w:rPr>
                <w:spacing w:val="-5"/>
              </w:rPr>
              <w:t>СОС</w:t>
            </w:r>
          </w:p>
        </w:tc>
        <w:tc>
          <w:tcPr>
            <w:tcW w:w="7017" w:type="dxa"/>
          </w:tcPr>
          <w:p w:rsidR="001421F7" w:rsidRDefault="00BE6EED">
            <w:pPr>
              <w:pStyle w:val="TableParagraph"/>
              <w:ind w:left="198"/>
            </w:pPr>
            <w:r>
              <w:t>Специалист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среде</w:t>
            </w:r>
          </w:p>
        </w:tc>
      </w:tr>
      <w:tr w:rsidR="001421F7">
        <w:trPr>
          <w:trHeight w:val="431"/>
        </w:trPr>
        <w:tc>
          <w:tcPr>
            <w:tcW w:w="1979" w:type="dxa"/>
          </w:tcPr>
          <w:p w:rsidR="001421F7" w:rsidRDefault="00BE6EED">
            <w:pPr>
              <w:pStyle w:val="TableParagraph"/>
            </w:pPr>
            <w:r>
              <w:rPr>
                <w:spacing w:val="-5"/>
              </w:rPr>
              <w:t>ГЭС</w:t>
            </w:r>
          </w:p>
        </w:tc>
        <w:tc>
          <w:tcPr>
            <w:tcW w:w="7017" w:type="dxa"/>
          </w:tcPr>
          <w:p w:rsidR="001421F7" w:rsidRDefault="00BE6EED">
            <w:pPr>
              <w:pStyle w:val="TableParagraph"/>
              <w:ind w:left="198"/>
            </w:pPr>
            <w:r>
              <w:rPr>
                <w:spacing w:val="-2"/>
              </w:rPr>
              <w:t>Гидроэлектростанция</w:t>
            </w:r>
          </w:p>
        </w:tc>
      </w:tr>
      <w:tr w:rsidR="001421F7">
        <w:trPr>
          <w:trHeight w:val="434"/>
        </w:trPr>
        <w:tc>
          <w:tcPr>
            <w:tcW w:w="1979" w:type="dxa"/>
          </w:tcPr>
          <w:p w:rsidR="001421F7" w:rsidRDefault="00BE6EED">
            <w:pPr>
              <w:pStyle w:val="TableParagraph"/>
            </w:pPr>
            <w:r>
              <w:rPr>
                <w:spacing w:val="-5"/>
              </w:rPr>
              <w:t>ПЭО</w:t>
            </w:r>
          </w:p>
        </w:tc>
        <w:tc>
          <w:tcPr>
            <w:tcW w:w="7017" w:type="dxa"/>
          </w:tcPr>
          <w:p w:rsidR="001421F7" w:rsidRDefault="00BE6EED">
            <w:pPr>
              <w:pStyle w:val="TableParagraph"/>
              <w:ind w:left="198"/>
            </w:pPr>
            <w:r>
              <w:t>Предварительная</w:t>
            </w:r>
            <w:r>
              <w:rPr>
                <w:spacing w:val="-11"/>
              </w:rPr>
              <w:t xml:space="preserve"> </w:t>
            </w:r>
            <w:r>
              <w:t>экологическая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оценка</w:t>
            </w:r>
          </w:p>
        </w:tc>
      </w:tr>
      <w:tr w:rsidR="001421F7">
        <w:trPr>
          <w:trHeight w:val="434"/>
        </w:trPr>
        <w:tc>
          <w:tcPr>
            <w:tcW w:w="1979" w:type="dxa"/>
          </w:tcPr>
          <w:p w:rsidR="001421F7" w:rsidRDefault="00BE6EED">
            <w:pPr>
              <w:pStyle w:val="TableParagraph"/>
              <w:spacing w:before="89"/>
            </w:pPr>
            <w:r>
              <w:rPr>
                <w:spacing w:val="-4"/>
              </w:rPr>
              <w:t>ДРИП</w:t>
            </w:r>
          </w:p>
        </w:tc>
        <w:tc>
          <w:tcPr>
            <w:tcW w:w="7017" w:type="dxa"/>
          </w:tcPr>
          <w:p w:rsidR="001421F7" w:rsidRDefault="00BE6EED">
            <w:pPr>
              <w:pStyle w:val="TableParagraph"/>
              <w:spacing w:before="89"/>
              <w:ind w:left="198"/>
            </w:pPr>
            <w:r>
              <w:t>Департамент</w:t>
            </w:r>
            <w:r>
              <w:rPr>
                <w:spacing w:val="-16"/>
              </w:rPr>
              <w:t xml:space="preserve"> </w:t>
            </w:r>
            <w:r>
              <w:t>реализации</w:t>
            </w:r>
            <w:r>
              <w:rPr>
                <w:spacing w:val="-12"/>
              </w:rPr>
              <w:t xml:space="preserve"> </w:t>
            </w:r>
            <w:r>
              <w:t>инвестиционных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проектов</w:t>
            </w:r>
          </w:p>
        </w:tc>
      </w:tr>
      <w:tr w:rsidR="001421F7">
        <w:trPr>
          <w:trHeight w:val="431"/>
        </w:trPr>
        <w:tc>
          <w:tcPr>
            <w:tcW w:w="1979" w:type="dxa"/>
          </w:tcPr>
          <w:p w:rsidR="001421F7" w:rsidRDefault="00BE6EED">
            <w:pPr>
              <w:pStyle w:val="TableParagraph"/>
            </w:pPr>
            <w:r>
              <w:rPr>
                <w:spacing w:val="-5"/>
              </w:rPr>
              <w:t>РАП</w:t>
            </w:r>
          </w:p>
        </w:tc>
        <w:tc>
          <w:tcPr>
            <w:tcW w:w="7017" w:type="dxa"/>
          </w:tcPr>
          <w:p w:rsidR="001421F7" w:rsidRDefault="00BE6EED">
            <w:pPr>
              <w:pStyle w:val="TableParagraph"/>
              <w:ind w:left="198"/>
            </w:pPr>
            <w:r>
              <w:t>Руководство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администрированию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проекта</w:t>
            </w:r>
          </w:p>
        </w:tc>
      </w:tr>
      <w:tr w:rsidR="001421F7">
        <w:trPr>
          <w:trHeight w:val="432"/>
        </w:trPr>
        <w:tc>
          <w:tcPr>
            <w:tcW w:w="1979" w:type="dxa"/>
          </w:tcPr>
          <w:p w:rsidR="001421F7" w:rsidRDefault="00BE6EED">
            <w:pPr>
              <w:pStyle w:val="TableParagraph"/>
            </w:pPr>
            <w:r>
              <w:rPr>
                <w:spacing w:val="-5"/>
              </w:rPr>
              <w:t>КРП</w:t>
            </w:r>
          </w:p>
        </w:tc>
        <w:tc>
          <w:tcPr>
            <w:tcW w:w="7017" w:type="dxa"/>
          </w:tcPr>
          <w:p w:rsidR="001421F7" w:rsidRDefault="00BE6EED">
            <w:pPr>
              <w:pStyle w:val="TableParagraph"/>
              <w:ind w:left="198"/>
            </w:pPr>
            <w:r>
              <w:t>Консультант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проекта</w:t>
            </w:r>
          </w:p>
        </w:tc>
      </w:tr>
      <w:tr w:rsidR="001421F7">
        <w:trPr>
          <w:trHeight w:val="434"/>
        </w:trPr>
        <w:tc>
          <w:tcPr>
            <w:tcW w:w="1979" w:type="dxa"/>
          </w:tcPr>
          <w:p w:rsidR="001421F7" w:rsidRDefault="00BE6EED">
            <w:pPr>
              <w:pStyle w:val="TableParagraph"/>
            </w:pPr>
            <w:r>
              <w:rPr>
                <w:spacing w:val="-5"/>
              </w:rPr>
              <w:t>ГРП</w:t>
            </w:r>
          </w:p>
        </w:tc>
        <w:tc>
          <w:tcPr>
            <w:tcW w:w="7017" w:type="dxa"/>
          </w:tcPr>
          <w:p w:rsidR="001421F7" w:rsidRDefault="00BE6EED">
            <w:pPr>
              <w:pStyle w:val="TableParagraph"/>
              <w:ind w:left="198"/>
            </w:pPr>
            <w:r>
              <w:t>Группа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проекта</w:t>
            </w:r>
          </w:p>
        </w:tc>
      </w:tr>
      <w:tr w:rsidR="001421F7">
        <w:trPr>
          <w:trHeight w:val="705"/>
        </w:trPr>
        <w:tc>
          <w:tcPr>
            <w:tcW w:w="1979" w:type="dxa"/>
          </w:tcPr>
          <w:p w:rsidR="001421F7" w:rsidRDefault="00BE6EED">
            <w:pPr>
              <w:pStyle w:val="TableParagraph"/>
              <w:spacing w:before="88"/>
            </w:pPr>
            <w:r>
              <w:rPr>
                <w:spacing w:val="-2"/>
              </w:rPr>
              <w:t>ГАООСЛХ</w:t>
            </w:r>
          </w:p>
        </w:tc>
        <w:tc>
          <w:tcPr>
            <w:tcW w:w="7017" w:type="dxa"/>
          </w:tcPr>
          <w:p w:rsidR="001421F7" w:rsidRDefault="00BE6EED">
            <w:pPr>
              <w:pStyle w:val="TableParagraph"/>
              <w:spacing w:before="88" w:line="254" w:lineRule="auto"/>
              <w:ind w:left="198"/>
            </w:pPr>
            <w:r>
              <w:t>Государственное</w:t>
            </w:r>
            <w:r>
              <w:rPr>
                <w:spacing w:val="-8"/>
              </w:rPr>
              <w:t xml:space="preserve"> </w:t>
            </w:r>
            <w:r>
              <w:t>агентство</w:t>
            </w:r>
            <w:r>
              <w:rPr>
                <w:spacing w:val="-8"/>
              </w:rPr>
              <w:t xml:space="preserve"> </w:t>
            </w:r>
            <w:r>
              <w:t>охраны</w:t>
            </w:r>
            <w:r>
              <w:rPr>
                <w:spacing w:val="-10"/>
              </w:rPr>
              <w:t xml:space="preserve"> </w:t>
            </w:r>
            <w:r>
              <w:t>окружающей</w:t>
            </w:r>
            <w:r>
              <w:rPr>
                <w:spacing w:val="-5"/>
              </w:rPr>
              <w:t xml:space="preserve"> </w:t>
            </w:r>
            <w:r>
              <w:t>среды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 xml:space="preserve">лесного </w:t>
            </w:r>
            <w:r>
              <w:rPr>
                <w:spacing w:val="-2"/>
              </w:rPr>
              <w:t>хозяйства</w:t>
            </w:r>
          </w:p>
        </w:tc>
      </w:tr>
      <w:tr w:rsidR="001421F7">
        <w:trPr>
          <w:trHeight w:val="341"/>
        </w:trPr>
        <w:tc>
          <w:tcPr>
            <w:tcW w:w="1979" w:type="dxa"/>
          </w:tcPr>
          <w:p w:rsidR="001421F7" w:rsidRDefault="00BE6EED">
            <w:pPr>
              <w:pStyle w:val="TableParagraph"/>
              <w:spacing w:before="88" w:line="233" w:lineRule="exact"/>
            </w:pPr>
            <w:r>
              <w:rPr>
                <w:spacing w:val="-2"/>
              </w:rPr>
              <w:t>ПУОСКО</w:t>
            </w:r>
          </w:p>
        </w:tc>
        <w:tc>
          <w:tcPr>
            <w:tcW w:w="7017" w:type="dxa"/>
          </w:tcPr>
          <w:p w:rsidR="001421F7" w:rsidRDefault="00BE6EED">
            <w:pPr>
              <w:pStyle w:val="TableParagraph"/>
              <w:spacing w:before="88" w:line="233" w:lineRule="exact"/>
              <w:ind w:left="198"/>
            </w:pPr>
            <w:r>
              <w:t>План</w:t>
            </w:r>
            <w:r>
              <w:rPr>
                <w:spacing w:val="-11"/>
              </w:rPr>
              <w:t xml:space="preserve"> </w:t>
            </w:r>
            <w:r>
              <w:t>управления</w:t>
            </w:r>
            <w:r>
              <w:rPr>
                <w:spacing w:val="-11"/>
              </w:rPr>
              <w:t xml:space="preserve"> </w:t>
            </w:r>
            <w:r>
              <w:t>окружающей</w:t>
            </w:r>
            <w:r>
              <w:rPr>
                <w:spacing w:val="-6"/>
              </w:rPr>
              <w:t xml:space="preserve"> </w:t>
            </w:r>
            <w:r>
              <w:t>средой</w:t>
            </w:r>
            <w:r>
              <w:rPr>
                <w:spacing w:val="-10"/>
              </w:rPr>
              <w:t xml:space="preserve"> </w:t>
            </w:r>
            <w:r>
              <w:t>конкретного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</w:tbl>
    <w:p w:rsidR="001421F7" w:rsidRDefault="001421F7">
      <w:pPr>
        <w:spacing w:line="233" w:lineRule="exact"/>
        <w:sectPr w:rsidR="001421F7">
          <w:headerReference w:type="default" r:id="rId8"/>
          <w:pgSz w:w="11910" w:h="16840"/>
          <w:pgMar w:top="1380" w:right="1320" w:bottom="280" w:left="1200" w:header="708" w:footer="0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10"/>
        <w:rPr>
          <w:sz w:val="25"/>
        </w:rPr>
      </w:pPr>
    </w:p>
    <w:p w:rsidR="001421F7" w:rsidRDefault="00BE6EED">
      <w:pPr>
        <w:pStyle w:val="1"/>
        <w:numPr>
          <w:ilvl w:val="0"/>
          <w:numId w:val="2"/>
        </w:numPr>
        <w:tabs>
          <w:tab w:val="left" w:pos="961"/>
        </w:tabs>
        <w:jc w:val="both"/>
      </w:pPr>
      <w:bookmarkStart w:id="1" w:name="_bookmark0"/>
      <w:bookmarkEnd w:id="1"/>
      <w:r>
        <w:rPr>
          <w:spacing w:val="-2"/>
        </w:rPr>
        <w:t>ВВЕДЕНИЕ</w:t>
      </w:r>
    </w:p>
    <w:p w:rsidR="001421F7" w:rsidRDefault="00BE6EED">
      <w:pPr>
        <w:pStyle w:val="2"/>
        <w:numPr>
          <w:ilvl w:val="1"/>
          <w:numId w:val="2"/>
        </w:numPr>
        <w:tabs>
          <w:tab w:val="left" w:pos="961"/>
        </w:tabs>
        <w:spacing w:before="239"/>
        <w:jc w:val="both"/>
      </w:pPr>
      <w:bookmarkStart w:id="2" w:name="_bookmark1"/>
      <w:bookmarkEnd w:id="2"/>
      <w:r>
        <w:rPr>
          <w:spacing w:val="-2"/>
        </w:rPr>
        <w:t>Преамбула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2"/>
        </w:tabs>
        <w:spacing w:before="1" w:line="360" w:lineRule="auto"/>
        <w:ind w:right="106"/>
        <w:jc w:val="both"/>
      </w:pPr>
      <w:r>
        <w:t xml:space="preserve">Настоящий отчет представляет собой Полугодовой отчет по мониторингу окружающей среды (ПОМОС) по проекту Модернизация </w:t>
      </w:r>
      <w:proofErr w:type="spellStart"/>
      <w:r>
        <w:t>Уч</w:t>
      </w:r>
      <w:proofErr w:type="spellEnd"/>
      <w:r>
        <w:t xml:space="preserve">-Курганской ГЭС </w:t>
      </w:r>
      <w:r>
        <w:rPr>
          <w:spacing w:val="-2"/>
        </w:rPr>
        <w:t>(Проект).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2"/>
        </w:tabs>
        <w:spacing w:before="119" w:line="360" w:lineRule="auto"/>
        <w:ind w:right="110"/>
        <w:jc w:val="both"/>
      </w:pPr>
      <w:r>
        <w:t xml:space="preserve">Настоящий отчет является </w:t>
      </w:r>
      <w:r>
        <w:rPr>
          <w:b/>
        </w:rPr>
        <w:t xml:space="preserve">четвертым </w:t>
      </w:r>
      <w:r>
        <w:t>Полугодовым отчетом по мониторингу окружающей среды Проекта.</w:t>
      </w:r>
    </w:p>
    <w:p w:rsidR="001421F7" w:rsidRDefault="00BE6EED">
      <w:pPr>
        <w:pStyle w:val="2"/>
        <w:numPr>
          <w:ilvl w:val="1"/>
          <w:numId w:val="2"/>
        </w:numPr>
        <w:tabs>
          <w:tab w:val="left" w:pos="961"/>
        </w:tabs>
        <w:spacing w:before="125"/>
        <w:jc w:val="both"/>
      </w:pPr>
      <w:bookmarkStart w:id="3" w:name="_bookmark2"/>
      <w:bookmarkEnd w:id="3"/>
      <w:r>
        <w:t>О</w:t>
      </w:r>
      <w:r>
        <w:t xml:space="preserve">сновная </w:t>
      </w:r>
      <w:r>
        <w:rPr>
          <w:spacing w:val="-2"/>
        </w:rPr>
        <w:t>информация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2"/>
        </w:tabs>
        <w:spacing w:line="360" w:lineRule="auto"/>
        <w:ind w:right="115"/>
        <w:jc w:val="both"/>
      </w:pPr>
      <w:r>
        <w:t xml:space="preserve">Общей целью реабилитационных работ является улучшение технических и эксплуатационных показателей </w:t>
      </w:r>
      <w:proofErr w:type="spellStart"/>
      <w:r>
        <w:t>Уч</w:t>
      </w:r>
      <w:proofErr w:type="spellEnd"/>
      <w:r>
        <w:t>-Курганской ГЭС. Можно выделить две основные цели: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2"/>
        </w:tabs>
        <w:spacing w:before="120"/>
        <w:ind w:hanging="361"/>
        <w:jc w:val="both"/>
      </w:pPr>
      <w:r>
        <w:t>Восстановить</w:t>
      </w:r>
      <w:r>
        <w:rPr>
          <w:spacing w:val="-8"/>
        </w:rPr>
        <w:t xml:space="preserve"> </w:t>
      </w:r>
      <w:r>
        <w:t>надлежащую</w:t>
      </w:r>
      <w:r>
        <w:rPr>
          <w:spacing w:val="-8"/>
        </w:rPr>
        <w:t xml:space="preserve"> </w:t>
      </w:r>
      <w:r>
        <w:t>надежность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доступность</w:t>
      </w:r>
      <w:r>
        <w:rPr>
          <w:spacing w:val="-5"/>
        </w:rPr>
        <w:t xml:space="preserve"> </w:t>
      </w:r>
      <w:r>
        <w:rPr>
          <w:spacing w:val="-2"/>
        </w:rPr>
        <w:t>установки,</w:t>
      </w:r>
    </w:p>
    <w:p w:rsidR="001421F7" w:rsidRDefault="001421F7">
      <w:pPr>
        <w:pStyle w:val="a3"/>
        <w:spacing w:before="2"/>
        <w:rPr>
          <w:sz w:val="21"/>
        </w:rPr>
      </w:pPr>
    </w:p>
    <w:p w:rsidR="001421F7" w:rsidRDefault="00BE6EED">
      <w:pPr>
        <w:pStyle w:val="a5"/>
        <w:numPr>
          <w:ilvl w:val="1"/>
          <w:numId w:val="1"/>
        </w:numPr>
        <w:tabs>
          <w:tab w:val="left" w:pos="1672"/>
        </w:tabs>
        <w:ind w:hanging="361"/>
        <w:jc w:val="both"/>
      </w:pPr>
      <w:r>
        <w:t>Увеличить</w:t>
      </w:r>
      <w:r>
        <w:rPr>
          <w:spacing w:val="-7"/>
        </w:rPr>
        <w:t xml:space="preserve"> </w:t>
      </w:r>
      <w:r>
        <w:t>мощность</w:t>
      </w:r>
      <w:r>
        <w:rPr>
          <w:spacing w:val="-7"/>
        </w:rPr>
        <w:t xml:space="preserve"> </w:t>
      </w:r>
      <w:r>
        <w:rPr>
          <w:spacing w:val="-2"/>
        </w:rPr>
        <w:t>электростанции.</w:t>
      </w:r>
    </w:p>
    <w:p w:rsidR="001421F7" w:rsidRDefault="001421F7">
      <w:pPr>
        <w:pStyle w:val="a3"/>
        <w:spacing w:before="3"/>
        <w:rPr>
          <w:sz w:val="21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2"/>
        </w:tabs>
        <w:spacing w:before="1" w:line="362" w:lineRule="auto"/>
        <w:ind w:right="113"/>
        <w:jc w:val="both"/>
      </w:pPr>
      <w:r>
        <w:t>Предварительная экологическая оценка (ПЭО) Проекта с Планом управления окружающей средой (ПУОС) была подготовлена в 2018 году и одобрена АБР, а затем Государственным агентством охраны окружающей среды и лесного хозяйства (ГАООСЛХ)</w:t>
      </w:r>
      <w:r>
        <w:t xml:space="preserve"> No04-8-28/488-e от 15 октября 2018 (Приложение 1).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2"/>
        </w:tabs>
        <w:spacing w:before="114" w:line="360" w:lineRule="auto"/>
        <w:ind w:right="421"/>
        <w:jc w:val="both"/>
      </w:pPr>
      <w:r>
        <w:t>Согласно</w:t>
      </w:r>
      <w:r>
        <w:rPr>
          <w:spacing w:val="-2"/>
        </w:rPr>
        <w:t xml:space="preserve"> </w:t>
      </w:r>
      <w:r>
        <w:t>ПЭО</w:t>
      </w:r>
      <w:r>
        <w:rPr>
          <w:spacing w:val="-4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ожидаемые</w:t>
      </w:r>
      <w:r>
        <w:rPr>
          <w:spacing w:val="-4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по смягчению последствий на этапе строительства проекта, следующие: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2"/>
        </w:tabs>
        <w:spacing w:before="119" w:line="357" w:lineRule="auto"/>
        <w:ind w:right="114"/>
        <w:jc w:val="both"/>
      </w:pPr>
      <w:r>
        <w:t xml:space="preserve">Загрязнение воздуха от выбросов пыли во время реабилитационных работ, </w:t>
      </w:r>
      <w:r>
        <w:t>перемещения земляных материалов и выбросов от перемещения тяжелого оборудования и строительных машин. Это будет смягчено надлежащими строительными практиками, такими как распыление воды на дорогах и на рабочих местах, покрытие всех материалов при транспорт</w:t>
      </w:r>
      <w:r>
        <w:t>ировке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надлежащее</w:t>
      </w:r>
      <w:r>
        <w:rPr>
          <w:spacing w:val="-15"/>
        </w:rPr>
        <w:t xml:space="preserve"> </w:t>
      </w:r>
      <w:r>
        <w:t>техническое</w:t>
      </w:r>
      <w:r>
        <w:rPr>
          <w:spacing w:val="-16"/>
        </w:rPr>
        <w:t xml:space="preserve"> </w:t>
      </w:r>
      <w:r>
        <w:t>обслуживание</w:t>
      </w:r>
      <w:r>
        <w:rPr>
          <w:spacing w:val="-15"/>
        </w:rPr>
        <w:t xml:space="preserve"> </w:t>
      </w:r>
      <w:r>
        <w:t>строительных машин и оборудования;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2"/>
        </w:tabs>
        <w:spacing w:before="126" w:line="357" w:lineRule="auto"/>
        <w:ind w:right="109"/>
        <w:jc w:val="both"/>
      </w:pPr>
      <w:r>
        <w:t>Загрязнение воды от случайного разлива масла и других смазочных материалов из строительного оборудования и повышенная мутность во время дноочистительных работ. Потенциальные утечки будут смягчены путем</w:t>
      </w:r>
      <w:r>
        <w:rPr>
          <w:spacing w:val="-6"/>
        </w:rPr>
        <w:t xml:space="preserve"> </w:t>
      </w:r>
      <w:r>
        <w:t>своевременного</w:t>
      </w:r>
      <w:r>
        <w:rPr>
          <w:spacing w:val="-3"/>
        </w:rPr>
        <w:t xml:space="preserve"> </w:t>
      </w:r>
      <w:r>
        <w:t>удаления</w:t>
      </w:r>
      <w:r>
        <w:rPr>
          <w:spacing w:val="-8"/>
        </w:rPr>
        <w:t xml:space="preserve"> </w:t>
      </w:r>
      <w:r>
        <w:t>загрязненной</w:t>
      </w:r>
      <w:r>
        <w:rPr>
          <w:spacing w:val="-7"/>
        </w:rPr>
        <w:t xml:space="preserve"> </w:t>
      </w:r>
      <w:r>
        <w:t>почвы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утечек</w:t>
      </w:r>
      <w:r>
        <w:rPr>
          <w:spacing w:val="-4"/>
        </w:rPr>
        <w:t xml:space="preserve"> </w:t>
      </w:r>
      <w:r>
        <w:t>в</w:t>
      </w:r>
    </w:p>
    <w:p w:rsidR="001421F7" w:rsidRDefault="001421F7">
      <w:pPr>
        <w:spacing w:line="357" w:lineRule="auto"/>
        <w:jc w:val="both"/>
        <w:sectPr w:rsidR="001421F7">
          <w:headerReference w:type="default" r:id="rId9"/>
          <w:footerReference w:type="default" r:id="rId10"/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4"/>
        <w:rPr>
          <w:sz w:val="25"/>
        </w:rPr>
      </w:pPr>
    </w:p>
    <w:p w:rsidR="001421F7" w:rsidRDefault="00BE6EED">
      <w:pPr>
        <w:pStyle w:val="a3"/>
        <w:spacing w:before="94" w:line="360" w:lineRule="auto"/>
        <w:ind w:left="1671" w:right="117"/>
        <w:jc w:val="both"/>
      </w:pPr>
      <w:r>
        <w:t>строительных машинах. Мутность будет контролироваться с использованием</w:t>
      </w:r>
      <w:r>
        <w:rPr>
          <w:spacing w:val="-3"/>
        </w:rPr>
        <w:t xml:space="preserve"> </w:t>
      </w:r>
      <w:r>
        <w:t>иловых экранов</w:t>
      </w:r>
      <w:r>
        <w:rPr>
          <w:spacing w:val="-2"/>
        </w:rPr>
        <w:t xml:space="preserve"> </w:t>
      </w:r>
      <w:r>
        <w:t>и специальных головок земснаряда для минимизации и снижения уровней мутности, которые будут надлежащим образом контролироваться;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2"/>
        </w:tabs>
        <w:spacing w:before="119" w:line="357" w:lineRule="auto"/>
        <w:ind w:right="114"/>
        <w:jc w:val="both"/>
      </w:pPr>
      <w:r>
        <w:t>Шумовое загрязнение от строительных работ</w:t>
      </w:r>
      <w:r>
        <w:t>, которое будет мешать местным сообществам, будет смягчено путем консультаций с местными жителями в отношении графика и времени ведения шумовых строительных работ и использования методов ограничения шума на строительной технике;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2"/>
        </w:tabs>
        <w:spacing w:before="121" w:line="360" w:lineRule="auto"/>
        <w:ind w:right="115"/>
        <w:jc w:val="both"/>
      </w:pPr>
      <w:r>
        <w:t xml:space="preserve">Появление строительных отходов, которые будут смягчены за счет размещения мусорных контейнеров на строительных площадках и надлежащего разделения, сбора и удаления твердых отходов; масла и металлолом будут содержаться в зоне хранения на объекте, что будет </w:t>
      </w:r>
      <w:r>
        <w:t>улучшено за</w:t>
      </w:r>
      <w:r>
        <w:rPr>
          <w:spacing w:val="-6"/>
        </w:rPr>
        <w:t xml:space="preserve"> </w:t>
      </w:r>
      <w:r>
        <w:t>счет</w:t>
      </w:r>
      <w:r>
        <w:rPr>
          <w:spacing w:val="-7"/>
        </w:rPr>
        <w:t xml:space="preserve"> </w:t>
      </w:r>
      <w:r>
        <w:t>финансирования</w:t>
      </w:r>
      <w:r>
        <w:rPr>
          <w:spacing w:val="-7"/>
        </w:rPr>
        <w:t xml:space="preserve"> </w:t>
      </w:r>
      <w:r>
        <w:t>по проекту.</w:t>
      </w:r>
      <w:r>
        <w:rPr>
          <w:spacing w:val="-11"/>
        </w:rPr>
        <w:t xml:space="preserve"> </w:t>
      </w:r>
      <w:r>
        <w:t>ЭС</w:t>
      </w:r>
      <w:r>
        <w:rPr>
          <w:spacing w:val="-4"/>
        </w:rPr>
        <w:t xml:space="preserve"> </w:t>
      </w:r>
      <w:r>
        <w:t>несут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лицензированные</w:t>
      </w:r>
      <w:r>
        <w:rPr>
          <w:spacing w:val="-11"/>
        </w:rPr>
        <w:t xml:space="preserve"> </w:t>
      </w:r>
      <w:r>
        <w:t>компании,</w:t>
      </w:r>
      <w:r>
        <w:rPr>
          <w:spacing w:val="-16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мониторинге и контроле Консультационная компания и Группы реализации проекта (ГРП) перерабатывали и утилизировали масла и металлолом;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2"/>
        </w:tabs>
        <w:spacing w:before="114" w:line="357" w:lineRule="auto"/>
        <w:ind w:right="115"/>
        <w:jc w:val="both"/>
      </w:pPr>
      <w:r>
        <w:t>Выемка наносов при дноуглубительных работах будет осуществляться в соответствии с двумя сценариями (наносы опасны или нет)</w:t>
      </w:r>
      <w:r>
        <w:t xml:space="preserve"> в соответствии с применимыми экологическими стандартами; хотя в первый</w:t>
      </w:r>
      <w:r>
        <w:rPr>
          <w:spacing w:val="-16"/>
        </w:rPr>
        <w:t xml:space="preserve"> </w:t>
      </w:r>
      <w:r>
        <w:t>раз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отборе</w:t>
      </w:r>
      <w:r>
        <w:rPr>
          <w:spacing w:val="-16"/>
        </w:rPr>
        <w:t xml:space="preserve"> </w:t>
      </w:r>
      <w:r>
        <w:t>проб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поверхности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 xml:space="preserve">обнаружено загрязнений, образцы будут собираться на разных глубинах, чтобы проверить, присутствуют ли загрязняющие вещества в более </w:t>
      </w:r>
      <w:r>
        <w:t>глубоких слоях. Отбор проб и тестирование будут завершены до начала любой операции по дноуглубительным работам.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2"/>
        </w:tabs>
        <w:spacing w:before="128" w:line="357" w:lineRule="auto"/>
        <w:ind w:right="113"/>
        <w:jc w:val="both"/>
      </w:pPr>
      <w:r>
        <w:t>Охрана труда и техника безопасности на строительных площадках, потенциально</w:t>
      </w:r>
      <w:r>
        <w:rPr>
          <w:spacing w:val="-12"/>
        </w:rPr>
        <w:t xml:space="preserve"> </w:t>
      </w:r>
      <w:r>
        <w:t>наносящие</w:t>
      </w:r>
      <w:r>
        <w:rPr>
          <w:spacing w:val="-7"/>
        </w:rPr>
        <w:t xml:space="preserve"> </w:t>
      </w:r>
      <w:r>
        <w:t>ущерб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опасность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благосостояния работников. Э</w:t>
      </w:r>
      <w:r>
        <w:t>то будет смягчено за счет реализации плана охраны окружающей среды, здоровья и безопасности, включая предоставление средств индивидуальной защиты всем работникам;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2"/>
        </w:tabs>
        <w:spacing w:before="127" w:line="350" w:lineRule="auto"/>
        <w:ind w:right="114"/>
        <w:jc w:val="both"/>
      </w:pPr>
      <w:r>
        <w:t>Общественное здоровье и безопасность, такие как беспокойство населения ввиду передвижения тяж</w:t>
      </w:r>
      <w:r>
        <w:t>елых грузовиков на дорогах общего</w:t>
      </w:r>
    </w:p>
    <w:p w:rsidR="001421F7" w:rsidRDefault="001421F7">
      <w:pPr>
        <w:spacing w:line="350" w:lineRule="auto"/>
        <w:jc w:val="both"/>
        <w:sectPr w:rsidR="001421F7">
          <w:headerReference w:type="default" r:id="rId11"/>
          <w:footerReference w:type="default" r:id="rId12"/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4"/>
        <w:rPr>
          <w:sz w:val="25"/>
        </w:rPr>
      </w:pPr>
    </w:p>
    <w:p w:rsidR="001421F7" w:rsidRDefault="00BE6EED">
      <w:pPr>
        <w:pStyle w:val="a3"/>
        <w:spacing w:before="94" w:line="360" w:lineRule="auto"/>
        <w:ind w:left="1671"/>
      </w:pPr>
      <w:r>
        <w:t>пользования.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смягчено</w:t>
      </w:r>
      <w:r>
        <w:rPr>
          <w:spacing w:val="40"/>
        </w:rPr>
        <w:t xml:space="preserve"> </w:t>
      </w:r>
      <w:r>
        <w:t>путем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перевозки, согласованного с местными органами власти.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20" w:line="360" w:lineRule="auto"/>
        <w:ind w:right="109"/>
      </w:pPr>
      <w:r>
        <w:t>Согласно Положению о политике по защитным</w:t>
      </w:r>
      <w:r>
        <w:rPr>
          <w:spacing w:val="-1"/>
        </w:rPr>
        <w:t xml:space="preserve"> </w:t>
      </w:r>
      <w:r>
        <w:t>мерам</w:t>
      </w:r>
      <w:r>
        <w:rPr>
          <w:spacing w:val="-1"/>
        </w:rPr>
        <w:t xml:space="preserve"> </w:t>
      </w:r>
      <w:r>
        <w:t>АБР, Проект был</w:t>
      </w:r>
      <w:r>
        <w:rPr>
          <w:spacing w:val="-2"/>
        </w:rPr>
        <w:t xml:space="preserve"> </w:t>
      </w:r>
      <w:r>
        <w:t>отнесен к Категории В.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19"/>
        <w:ind w:hanging="712"/>
      </w:pPr>
      <w:r>
        <w:t>Проект</w:t>
      </w:r>
      <w:r>
        <w:rPr>
          <w:spacing w:val="-7"/>
        </w:rPr>
        <w:t xml:space="preserve"> </w:t>
      </w:r>
      <w:r>
        <w:t>модернизации</w:t>
      </w:r>
      <w:r>
        <w:rPr>
          <w:spacing w:val="-8"/>
        </w:rPr>
        <w:t xml:space="preserve"> </w:t>
      </w:r>
      <w:proofErr w:type="spellStart"/>
      <w:r>
        <w:t>Уч</w:t>
      </w:r>
      <w:proofErr w:type="spellEnd"/>
      <w:r>
        <w:t>-Кургана</w:t>
      </w:r>
      <w:r>
        <w:rPr>
          <w:spacing w:val="-7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rPr>
          <w:spacing w:val="-2"/>
        </w:rPr>
        <w:t>пакетов:</w:t>
      </w:r>
    </w:p>
    <w:p w:rsidR="001421F7" w:rsidRDefault="001421F7">
      <w:pPr>
        <w:pStyle w:val="a3"/>
        <w:spacing w:before="5"/>
        <w:rPr>
          <w:sz w:val="21"/>
        </w:rPr>
      </w:pP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ind w:hanging="361"/>
      </w:pPr>
      <w:r>
        <w:t>Пакет</w:t>
      </w:r>
      <w:r>
        <w:rPr>
          <w:spacing w:val="-9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Оборудование по</w:t>
      </w:r>
      <w:r>
        <w:rPr>
          <w:spacing w:val="-6"/>
        </w:rPr>
        <w:t xml:space="preserve"> </w:t>
      </w:r>
      <w:r>
        <w:t>очистке</w:t>
      </w:r>
      <w:r>
        <w:rPr>
          <w:spacing w:val="-3"/>
        </w:rPr>
        <w:t xml:space="preserve"> </w:t>
      </w:r>
      <w:r>
        <w:t>дна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сопутствующие</w:t>
      </w:r>
      <w:r>
        <w:rPr>
          <w:spacing w:val="-2"/>
        </w:rPr>
        <w:t xml:space="preserve"> услуги</w:t>
      </w:r>
    </w:p>
    <w:p w:rsidR="001421F7" w:rsidRDefault="001421F7">
      <w:pPr>
        <w:pStyle w:val="a3"/>
        <w:spacing w:before="2"/>
        <w:rPr>
          <w:sz w:val="21"/>
        </w:rPr>
      </w:pP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" w:line="350" w:lineRule="auto"/>
        <w:ind w:right="114"/>
      </w:pPr>
      <w:r>
        <w:t>Пакет 2 – Гидромеханические оборудования</w:t>
      </w:r>
      <w:r>
        <w:rPr>
          <w:spacing w:val="30"/>
        </w:rPr>
        <w:t xml:space="preserve"> </w:t>
      </w:r>
      <w:r>
        <w:t>(ГЭМ) и Гидротехнические сооружение (ГТС).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1013"/>
          <w:tab w:val="left" w:pos="1014"/>
        </w:tabs>
        <w:spacing w:before="130" w:line="360" w:lineRule="auto"/>
        <w:ind w:right="803"/>
      </w:pPr>
      <w:r>
        <w:tab/>
      </w:r>
      <w:r>
        <w:t>Тендер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очистке</w:t>
      </w:r>
      <w:r>
        <w:rPr>
          <w:spacing w:val="-6"/>
        </w:rPr>
        <w:t xml:space="preserve"> </w:t>
      </w:r>
      <w:r>
        <w:t>дна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сопутствующие</w:t>
      </w:r>
      <w:r>
        <w:rPr>
          <w:spacing w:val="-2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 xml:space="preserve">не </w:t>
      </w:r>
      <w:r>
        <w:rPr>
          <w:spacing w:val="-2"/>
        </w:rPr>
        <w:t>объявлен.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20" w:line="360" w:lineRule="auto"/>
        <w:ind w:right="288"/>
      </w:pPr>
      <w:r>
        <w:t>31 марта 2021 года был заключен контракт на оказание услуг по надзору д</w:t>
      </w:r>
      <w:r>
        <w:t xml:space="preserve">ля успешного выполнения работ по реабилитации Проекта модернизации </w:t>
      </w:r>
      <w:proofErr w:type="spellStart"/>
      <w:r>
        <w:t>Уч</w:t>
      </w:r>
      <w:proofErr w:type="spellEnd"/>
      <w:r>
        <w:t>- Кургана с</w:t>
      </w:r>
      <w:r>
        <w:rPr>
          <w:spacing w:val="-7"/>
        </w:rPr>
        <w:t xml:space="preserve"> </w:t>
      </w:r>
      <w:r>
        <w:t>Некорпоративным</w:t>
      </w:r>
      <w:r>
        <w:rPr>
          <w:spacing w:val="-1"/>
        </w:rPr>
        <w:t xml:space="preserve"> </w:t>
      </w:r>
      <w:r>
        <w:t>СП,</w:t>
      </w:r>
      <w:r>
        <w:rPr>
          <w:spacing w:val="-6"/>
        </w:rPr>
        <w:t xml:space="preserve"> </w:t>
      </w:r>
      <w:r>
        <w:t>состоящего</w:t>
      </w:r>
      <w:r>
        <w:rPr>
          <w:spacing w:val="-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EDF</w:t>
      </w:r>
      <w:r>
        <w:rPr>
          <w:spacing w:val="-2"/>
        </w:rPr>
        <w:t xml:space="preserve"> </w:t>
      </w:r>
      <w:proofErr w:type="spellStart"/>
      <w:r>
        <w:t>Société</w:t>
      </w:r>
      <w:proofErr w:type="spellEnd"/>
      <w:r>
        <w:rPr>
          <w:spacing w:val="-5"/>
        </w:rPr>
        <w:t xml:space="preserve"> </w:t>
      </w:r>
      <w:proofErr w:type="spellStart"/>
      <w:r>
        <w:t>Anonyme</w:t>
      </w:r>
      <w:proofErr w:type="spellEnd"/>
      <w:r>
        <w:t xml:space="preserve"> (</w:t>
      </w:r>
      <w:proofErr w:type="spellStart"/>
      <w:r>
        <w:t>France</w:t>
      </w:r>
      <w:proofErr w:type="spellEnd"/>
      <w:r>
        <w:t xml:space="preserve">), </w:t>
      </w:r>
      <w:proofErr w:type="spellStart"/>
      <w:r>
        <w:t>Egis</w:t>
      </w:r>
      <w:proofErr w:type="spellEnd"/>
      <w:r>
        <w:t xml:space="preserve"> </w:t>
      </w:r>
      <w:proofErr w:type="spellStart"/>
      <w:r>
        <w:t>Eau</w:t>
      </w:r>
      <w:proofErr w:type="spellEnd"/>
      <w:r>
        <w:t xml:space="preserve"> и</w:t>
      </w:r>
      <w:r>
        <w:rPr>
          <w:spacing w:val="40"/>
        </w:rPr>
        <w:t xml:space="preserve"> </w:t>
      </w:r>
      <w:proofErr w:type="spellStart"/>
      <w:r>
        <w:t>Egis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(</w:t>
      </w:r>
      <w:proofErr w:type="spellStart"/>
      <w:r>
        <w:t>France</w:t>
      </w:r>
      <w:proofErr w:type="spellEnd"/>
      <w:r>
        <w:t>), представленная EDF SA в качестве ведущего члена СП.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24" w:line="360" w:lineRule="auto"/>
        <w:ind w:right="451"/>
      </w:pPr>
      <w:r>
        <w:t xml:space="preserve">Контракт по пакету №2 – Замена ГЭМ и ГТС был вручен Консорциуму </w:t>
      </w:r>
      <w:proofErr w:type="spellStart"/>
      <w:r>
        <w:t>China</w:t>
      </w:r>
      <w:proofErr w:type="spellEnd"/>
      <w:r>
        <w:t xml:space="preserve"> </w:t>
      </w:r>
      <w:proofErr w:type="spellStart"/>
      <w:r>
        <w:t>National</w:t>
      </w:r>
      <w:proofErr w:type="spellEnd"/>
      <w:r>
        <w:rPr>
          <w:spacing w:val="-8"/>
        </w:rPr>
        <w:t xml:space="preserve"> </w:t>
      </w:r>
      <w:proofErr w:type="spellStart"/>
      <w:r>
        <w:t>Electric</w:t>
      </w:r>
      <w:proofErr w:type="spellEnd"/>
      <w:r>
        <w:rPr>
          <w:spacing w:val="-7"/>
        </w:rPr>
        <w:t xml:space="preserve"> </w:t>
      </w:r>
      <w:proofErr w:type="spellStart"/>
      <w:r>
        <w:t>Engineering</w:t>
      </w:r>
      <w:proofErr w:type="spellEnd"/>
      <w:r>
        <w:rPr>
          <w:spacing w:val="-1"/>
        </w:rPr>
        <w:t xml:space="preserve"> </w:t>
      </w:r>
      <w:proofErr w:type="spellStart"/>
      <w:r>
        <w:t>Co</w:t>
      </w:r>
      <w:proofErr w:type="spellEnd"/>
      <w:r>
        <w:t>.</w:t>
      </w:r>
      <w:r>
        <w:rPr>
          <w:spacing w:val="-1"/>
        </w:rPr>
        <w:t xml:space="preserve"> </w:t>
      </w:r>
      <w:r>
        <w:t>LTD.</w:t>
      </w:r>
      <w:r>
        <w:rPr>
          <w:spacing w:val="-6"/>
        </w:rPr>
        <w:t xml:space="preserve"> </w:t>
      </w:r>
      <w:r>
        <w:t>(RPC)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DongFang</w:t>
      </w:r>
      <w:proofErr w:type="spellEnd"/>
      <w:r>
        <w:rPr>
          <w:spacing w:val="-4"/>
        </w:rPr>
        <w:t xml:space="preserve"> </w:t>
      </w:r>
      <w:proofErr w:type="spellStart"/>
      <w:r>
        <w:t>Electric</w:t>
      </w:r>
      <w:proofErr w:type="spellEnd"/>
      <w:r>
        <w:rPr>
          <w:spacing w:val="-1"/>
        </w:rPr>
        <w:t xml:space="preserve"> </w:t>
      </w:r>
      <w:proofErr w:type="spellStart"/>
      <w:r>
        <w:t>Machinery</w:t>
      </w:r>
      <w:proofErr w:type="spellEnd"/>
      <w:r>
        <w:rPr>
          <w:spacing w:val="-1"/>
        </w:rPr>
        <w:t xml:space="preserve"> </w:t>
      </w:r>
      <w:proofErr w:type="spellStart"/>
      <w:r>
        <w:t>Co</w:t>
      </w:r>
      <w:proofErr w:type="spellEnd"/>
      <w:r>
        <w:t>.</w:t>
      </w:r>
    </w:p>
    <w:p w:rsidR="001421F7" w:rsidRDefault="00BE6EED">
      <w:pPr>
        <w:pStyle w:val="a3"/>
        <w:spacing w:line="252" w:lineRule="exact"/>
        <w:ind w:left="951"/>
      </w:pPr>
      <w:proofErr w:type="spellStart"/>
      <w:r>
        <w:t>Ltd</w:t>
      </w:r>
      <w:proofErr w:type="spellEnd"/>
      <w:r>
        <w:t>.,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Договор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ОАО</w:t>
      </w:r>
      <w:r>
        <w:rPr>
          <w:spacing w:val="-9"/>
        </w:rPr>
        <w:t xml:space="preserve"> </w:t>
      </w:r>
      <w:r>
        <w:t>«Электрические</w:t>
      </w:r>
      <w:r>
        <w:rPr>
          <w:spacing w:val="-2"/>
        </w:rPr>
        <w:t xml:space="preserve"> </w:t>
      </w:r>
      <w:r>
        <w:t>Станции»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Подрядчиком</w:t>
      </w:r>
      <w:r>
        <w:rPr>
          <w:spacing w:val="-7"/>
        </w:rPr>
        <w:t xml:space="preserve"> </w:t>
      </w:r>
      <w:r>
        <w:rPr>
          <w:spacing w:val="-5"/>
        </w:rPr>
        <w:t>был</w:t>
      </w:r>
    </w:p>
    <w:p w:rsidR="001421F7" w:rsidRDefault="00BE6EED">
      <w:pPr>
        <w:pStyle w:val="a3"/>
        <w:spacing w:before="127" w:line="360" w:lineRule="auto"/>
        <w:ind w:left="951"/>
      </w:pPr>
      <w:r>
        <w:t>подписан</w:t>
      </w:r>
      <w:r>
        <w:rPr>
          <w:spacing w:val="-7"/>
        </w:rPr>
        <w:t xml:space="preserve"> </w:t>
      </w:r>
      <w:r>
        <w:t>14.06.2021г.</w:t>
      </w:r>
      <w:r>
        <w:rPr>
          <w:spacing w:val="-3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вступления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силу</w:t>
      </w:r>
      <w:r>
        <w:rPr>
          <w:spacing w:val="-7"/>
        </w:rPr>
        <w:t xml:space="preserve"> </w:t>
      </w:r>
      <w:r>
        <w:t>контракта</w:t>
      </w:r>
      <w:r>
        <w:rPr>
          <w:spacing w:val="-1"/>
        </w:rPr>
        <w:t xml:space="preserve"> </w:t>
      </w:r>
      <w:r>
        <w:t>23.09.2021.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 Пакету №2 по реабилитации и замене включают следующее: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19"/>
        <w:ind w:hanging="361"/>
      </w:pPr>
      <w:r>
        <w:rPr>
          <w:spacing w:val="-2"/>
        </w:rPr>
        <w:t>Турбины</w:t>
      </w:r>
    </w:p>
    <w:p w:rsidR="001421F7" w:rsidRDefault="001421F7">
      <w:pPr>
        <w:pStyle w:val="a3"/>
        <w:spacing w:before="2"/>
        <w:rPr>
          <w:sz w:val="21"/>
        </w:rPr>
      </w:pP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ind w:hanging="361"/>
      </w:pPr>
      <w:r>
        <w:t>Система</w:t>
      </w:r>
      <w:r>
        <w:rPr>
          <w:spacing w:val="-10"/>
        </w:rPr>
        <w:t xml:space="preserve"> </w:t>
      </w:r>
      <w:r>
        <w:t>Регулирования</w:t>
      </w:r>
      <w:r>
        <w:rPr>
          <w:spacing w:val="-7"/>
        </w:rPr>
        <w:t xml:space="preserve"> </w:t>
      </w:r>
      <w:r>
        <w:rPr>
          <w:spacing w:val="-2"/>
        </w:rPr>
        <w:t>Турбины</w:t>
      </w:r>
    </w:p>
    <w:p w:rsidR="001421F7" w:rsidRDefault="001421F7">
      <w:pPr>
        <w:pStyle w:val="a3"/>
        <w:spacing w:before="3"/>
        <w:rPr>
          <w:sz w:val="21"/>
        </w:rPr>
      </w:pP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ind w:hanging="361"/>
      </w:pPr>
      <w:r>
        <w:t>Система</w:t>
      </w:r>
      <w:r>
        <w:rPr>
          <w:spacing w:val="-6"/>
        </w:rPr>
        <w:t xml:space="preserve"> </w:t>
      </w:r>
      <w:r>
        <w:t>сжатого</w:t>
      </w:r>
      <w:r>
        <w:rPr>
          <w:spacing w:val="-9"/>
        </w:rPr>
        <w:t xml:space="preserve"> </w:t>
      </w:r>
      <w:r>
        <w:t>воздуха</w:t>
      </w:r>
      <w:r>
        <w:rPr>
          <w:spacing w:val="-6"/>
        </w:rPr>
        <w:t xml:space="preserve"> </w:t>
      </w:r>
      <w:r>
        <w:t>низкого</w:t>
      </w:r>
      <w:r>
        <w:rPr>
          <w:spacing w:val="-9"/>
        </w:rPr>
        <w:t xml:space="preserve"> </w:t>
      </w:r>
      <w:r>
        <w:rPr>
          <w:spacing w:val="-2"/>
        </w:rPr>
        <w:t>давления</w:t>
      </w:r>
    </w:p>
    <w:p w:rsidR="001421F7" w:rsidRDefault="001421F7">
      <w:pPr>
        <w:pStyle w:val="a3"/>
        <w:spacing w:before="3"/>
        <w:rPr>
          <w:sz w:val="21"/>
        </w:rPr>
      </w:pPr>
    </w:p>
    <w:p w:rsidR="001421F7" w:rsidRDefault="00BE6EED">
      <w:pPr>
        <w:pStyle w:val="a5"/>
        <w:numPr>
          <w:ilvl w:val="1"/>
          <w:numId w:val="1"/>
        </w:numPr>
        <w:tabs>
          <w:tab w:val="left" w:pos="1733"/>
          <w:tab w:val="left" w:pos="1734"/>
        </w:tabs>
        <w:ind w:left="1733" w:hanging="423"/>
      </w:pPr>
      <w:r>
        <w:t>Система</w:t>
      </w:r>
      <w:r>
        <w:rPr>
          <w:spacing w:val="-7"/>
        </w:rPr>
        <w:t xml:space="preserve"> </w:t>
      </w:r>
      <w:r>
        <w:t>охлаждения</w:t>
      </w:r>
      <w:r>
        <w:rPr>
          <w:spacing w:val="-8"/>
        </w:rPr>
        <w:t xml:space="preserve"> </w:t>
      </w:r>
      <w:r>
        <w:rPr>
          <w:spacing w:val="-4"/>
        </w:rPr>
        <w:t>воды</w:t>
      </w:r>
    </w:p>
    <w:p w:rsidR="001421F7" w:rsidRDefault="001421F7">
      <w:pPr>
        <w:pStyle w:val="a3"/>
        <w:spacing w:before="7"/>
        <w:rPr>
          <w:sz w:val="21"/>
        </w:rPr>
      </w:pP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ind w:hanging="361"/>
      </w:pPr>
      <w:r>
        <w:t>Система</w:t>
      </w:r>
      <w:r>
        <w:rPr>
          <w:spacing w:val="-4"/>
        </w:rPr>
        <w:t xml:space="preserve"> </w:t>
      </w:r>
      <w:r>
        <w:t>дренажа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осушения</w:t>
      </w:r>
    </w:p>
    <w:p w:rsidR="001421F7" w:rsidRDefault="001421F7">
      <w:pPr>
        <w:pStyle w:val="a3"/>
        <w:spacing w:before="3"/>
        <w:rPr>
          <w:sz w:val="21"/>
        </w:rPr>
      </w:pP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ind w:hanging="361"/>
      </w:pPr>
      <w:r>
        <w:t>Система</w:t>
      </w:r>
      <w:r>
        <w:rPr>
          <w:spacing w:val="-9"/>
        </w:rPr>
        <w:t xml:space="preserve"> </w:t>
      </w:r>
      <w:r>
        <w:t>инфраструктуры</w:t>
      </w:r>
      <w:r>
        <w:rPr>
          <w:spacing w:val="-9"/>
        </w:rPr>
        <w:t xml:space="preserve"> </w:t>
      </w:r>
      <w:r>
        <w:rPr>
          <w:spacing w:val="-4"/>
        </w:rPr>
        <w:t>масла</w:t>
      </w:r>
    </w:p>
    <w:p w:rsidR="001421F7" w:rsidRDefault="001421F7">
      <w:pPr>
        <w:pStyle w:val="a3"/>
        <w:spacing w:before="3"/>
        <w:rPr>
          <w:sz w:val="21"/>
        </w:rPr>
      </w:pP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ind w:hanging="361"/>
      </w:pPr>
      <w:r>
        <w:t>Система</w:t>
      </w:r>
      <w:r>
        <w:rPr>
          <w:spacing w:val="-3"/>
        </w:rPr>
        <w:t xml:space="preserve"> </w:t>
      </w:r>
      <w:r>
        <w:t>вентиляции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кондиционирования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95"/>
        <w:ind w:hanging="361"/>
      </w:pPr>
      <w:r>
        <w:t>Система</w:t>
      </w:r>
      <w:r>
        <w:rPr>
          <w:spacing w:val="-1"/>
        </w:rPr>
        <w:t xml:space="preserve"> </w:t>
      </w:r>
      <w:r>
        <w:rPr>
          <w:spacing w:val="-2"/>
        </w:rPr>
        <w:t>канализации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0"/>
        <w:ind w:hanging="361"/>
      </w:pPr>
      <w:r>
        <w:t>Мостовой</w:t>
      </w:r>
      <w:r>
        <w:rPr>
          <w:spacing w:val="-4"/>
        </w:rPr>
        <w:t xml:space="preserve"> </w:t>
      </w:r>
      <w:r>
        <w:t>кран</w:t>
      </w:r>
      <w:r>
        <w:rPr>
          <w:spacing w:val="-6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rPr>
          <w:spacing w:val="-2"/>
        </w:rPr>
        <w:t>электростанции</w:t>
      </w:r>
    </w:p>
    <w:p w:rsidR="001421F7" w:rsidRDefault="001421F7">
      <w:pPr>
        <w:sectPr w:rsidR="001421F7">
          <w:headerReference w:type="default" r:id="rId13"/>
          <w:footerReference w:type="default" r:id="rId14"/>
          <w:pgSz w:w="11910" w:h="16840"/>
          <w:pgMar w:top="1380" w:right="1320" w:bottom="1180" w:left="1200" w:header="708" w:footer="998" w:gutter="0"/>
          <w:pgNumType w:start="7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8"/>
        <w:rPr>
          <w:sz w:val="24"/>
        </w:rPr>
      </w:pP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1"/>
        <w:ind w:hanging="361"/>
      </w:pPr>
      <w:r>
        <w:rPr>
          <w:spacing w:val="-2"/>
        </w:rPr>
        <w:t>Генераторы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95"/>
        <w:ind w:hanging="361"/>
      </w:pPr>
      <w:r>
        <w:t>Система</w:t>
      </w:r>
      <w:r>
        <w:rPr>
          <w:spacing w:val="-1"/>
        </w:rPr>
        <w:t xml:space="preserve"> </w:t>
      </w:r>
      <w:r>
        <w:rPr>
          <w:spacing w:val="-2"/>
        </w:rPr>
        <w:t>возбуждения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1"/>
        <w:ind w:hanging="361"/>
      </w:pPr>
      <w:r>
        <w:t>Противопожарная</w:t>
      </w:r>
      <w:r>
        <w:rPr>
          <w:spacing w:val="-11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rPr>
          <w:spacing w:val="-2"/>
        </w:rPr>
        <w:t>генератора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57"/>
        <w:ind w:hanging="361"/>
      </w:pPr>
      <w:r>
        <w:t>Система</w:t>
      </w:r>
      <w:r>
        <w:rPr>
          <w:spacing w:val="-7"/>
        </w:rPr>
        <w:t xml:space="preserve"> </w:t>
      </w:r>
      <w:r>
        <w:t>заземления</w:t>
      </w:r>
      <w:r>
        <w:rPr>
          <w:spacing w:val="-8"/>
        </w:rPr>
        <w:t xml:space="preserve"> </w:t>
      </w:r>
      <w:r>
        <w:t>нейтрали</w:t>
      </w:r>
      <w:r>
        <w:rPr>
          <w:spacing w:val="-10"/>
        </w:rPr>
        <w:t xml:space="preserve"> </w:t>
      </w:r>
      <w:r>
        <w:rPr>
          <w:spacing w:val="-2"/>
        </w:rPr>
        <w:t>генератора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0"/>
        <w:ind w:hanging="361"/>
      </w:pPr>
      <w:r>
        <w:t>Основные</w:t>
      </w:r>
      <w:r>
        <w:rPr>
          <w:spacing w:val="-8"/>
        </w:rPr>
        <w:t xml:space="preserve"> </w:t>
      </w:r>
      <w:r>
        <w:t>повышающие</w:t>
      </w:r>
      <w:r>
        <w:rPr>
          <w:spacing w:val="-7"/>
        </w:rPr>
        <w:t xml:space="preserve"> </w:t>
      </w:r>
      <w:r>
        <w:rPr>
          <w:spacing w:val="-2"/>
        </w:rPr>
        <w:t>трансформаторы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95"/>
        <w:ind w:hanging="361"/>
      </w:pPr>
      <w:r>
        <w:t>Система</w:t>
      </w:r>
      <w:r>
        <w:rPr>
          <w:spacing w:val="-5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rPr>
          <w:spacing w:val="-2"/>
        </w:rPr>
        <w:t>агрегата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0"/>
        <w:ind w:hanging="361"/>
      </w:pPr>
      <w:r>
        <w:t>Система</w:t>
      </w:r>
      <w:r>
        <w:rPr>
          <w:spacing w:val="-9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rPr>
          <w:spacing w:val="-2"/>
        </w:rPr>
        <w:t>агрегата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1"/>
        <w:ind w:hanging="361"/>
      </w:pPr>
      <w:r>
        <w:t>Система</w:t>
      </w:r>
      <w:r>
        <w:rPr>
          <w:spacing w:val="-7"/>
        </w:rPr>
        <w:t xml:space="preserve"> </w:t>
      </w:r>
      <w:r>
        <w:t>электрической</w:t>
      </w:r>
      <w:r>
        <w:rPr>
          <w:spacing w:val="-7"/>
        </w:rPr>
        <w:t xml:space="preserve"> </w:t>
      </w:r>
      <w:r>
        <w:rPr>
          <w:spacing w:val="-2"/>
        </w:rPr>
        <w:t>защиты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  <w:tab w:val="left" w:pos="2913"/>
          <w:tab w:val="left" w:pos="4194"/>
          <w:tab w:val="left" w:pos="5364"/>
          <w:tab w:val="left" w:pos="5834"/>
          <w:tab w:val="left" w:pos="7258"/>
          <w:tab w:val="left" w:pos="8442"/>
        </w:tabs>
        <w:spacing w:before="95"/>
        <w:ind w:right="121"/>
      </w:pPr>
      <w:r>
        <w:rPr>
          <w:spacing w:val="-2"/>
        </w:rPr>
        <w:t>Система</w:t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2"/>
        </w:rPr>
        <w:t>станции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локальная</w:t>
      </w:r>
      <w:r>
        <w:tab/>
      </w:r>
      <w:r>
        <w:rPr>
          <w:spacing w:val="-2"/>
        </w:rPr>
        <w:t>система</w:t>
      </w:r>
      <w:r>
        <w:tab/>
      </w:r>
      <w:r>
        <w:rPr>
          <w:spacing w:val="-2"/>
        </w:rPr>
        <w:t xml:space="preserve">SCADA, </w:t>
      </w:r>
      <w:r>
        <w:t>видеонаблюдение, измерения уровня воды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1"/>
        <w:ind w:hanging="361"/>
      </w:pPr>
      <w:r>
        <w:t>Противопожарная</w:t>
      </w:r>
      <w:r>
        <w:rPr>
          <w:spacing w:val="-11"/>
        </w:rPr>
        <w:t xml:space="preserve"> </w:t>
      </w:r>
      <w:r>
        <w:rPr>
          <w:spacing w:val="-2"/>
        </w:rPr>
        <w:t>система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96"/>
        <w:ind w:hanging="361"/>
      </w:pPr>
      <w:r>
        <w:t>Система</w:t>
      </w:r>
      <w:r>
        <w:rPr>
          <w:spacing w:val="-4"/>
        </w:rPr>
        <w:t xml:space="preserve"> </w:t>
      </w:r>
      <w:r>
        <w:rPr>
          <w:spacing w:val="-2"/>
        </w:rPr>
        <w:t>освещения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0"/>
        <w:ind w:hanging="361"/>
      </w:pPr>
      <w:r>
        <w:t>Трансформаторы</w:t>
      </w:r>
      <w:r>
        <w:rPr>
          <w:spacing w:val="-14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rPr>
          <w:spacing w:val="-4"/>
        </w:rPr>
        <w:t>нужд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0"/>
        <w:ind w:hanging="361"/>
      </w:pPr>
      <w:r>
        <w:t>Система</w:t>
      </w:r>
      <w:r>
        <w:rPr>
          <w:spacing w:val="-7"/>
        </w:rPr>
        <w:t xml:space="preserve"> </w:t>
      </w:r>
      <w:r>
        <w:t>распределения</w:t>
      </w:r>
      <w:r>
        <w:rPr>
          <w:spacing w:val="-8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380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ПТ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96"/>
        <w:ind w:hanging="361"/>
      </w:pPr>
      <w:r>
        <w:t>Система</w:t>
      </w:r>
      <w:r>
        <w:rPr>
          <w:spacing w:val="-4"/>
        </w:rPr>
        <w:t xml:space="preserve"> </w:t>
      </w:r>
      <w:r>
        <w:t>Постоянного</w:t>
      </w:r>
      <w:r>
        <w:rPr>
          <w:spacing w:val="-7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5"/>
        </w:rPr>
        <w:t>ИБП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0"/>
        <w:ind w:hanging="361"/>
      </w:pPr>
      <w:proofErr w:type="spellStart"/>
      <w:r>
        <w:t>Пофазно</w:t>
      </w:r>
      <w:proofErr w:type="spellEnd"/>
      <w:r>
        <w:t>-экранированные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proofErr w:type="spellStart"/>
      <w:r>
        <w:t>пофазно</w:t>
      </w:r>
      <w:proofErr w:type="spellEnd"/>
      <w:r>
        <w:t>-разделенные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токопроводы</w:t>
      </w:r>
      <w:proofErr w:type="spellEnd"/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57"/>
        <w:ind w:hanging="361"/>
      </w:pPr>
      <w:r>
        <w:t>Генераторные</w:t>
      </w:r>
      <w:r>
        <w:rPr>
          <w:spacing w:val="-10"/>
        </w:rPr>
        <w:t xml:space="preserve"> </w:t>
      </w:r>
      <w:r>
        <w:rPr>
          <w:spacing w:val="-2"/>
        </w:rPr>
        <w:t>выключатели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0"/>
        <w:ind w:hanging="361"/>
      </w:pPr>
      <w:r>
        <w:t>10.5</w:t>
      </w:r>
      <w:r>
        <w:rPr>
          <w:spacing w:val="-7"/>
        </w:rPr>
        <w:t xml:space="preserve"> </w:t>
      </w:r>
      <w:proofErr w:type="spellStart"/>
      <w:r>
        <w:t>кВ</w:t>
      </w:r>
      <w:proofErr w:type="spellEnd"/>
      <w:r>
        <w:rPr>
          <w:spacing w:val="-9"/>
        </w:rPr>
        <w:t xml:space="preserve"> </w:t>
      </w:r>
      <w:r>
        <w:t>распределительные</w:t>
      </w:r>
      <w:r>
        <w:rPr>
          <w:spacing w:val="-6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rPr>
          <w:spacing w:val="-5"/>
        </w:rPr>
        <w:t>СН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95"/>
        <w:ind w:hanging="361"/>
      </w:pPr>
      <w:r>
        <w:t>ОРУ</w:t>
      </w:r>
      <w:r>
        <w:rPr>
          <w:spacing w:val="-3"/>
        </w:rPr>
        <w:t xml:space="preserve"> </w:t>
      </w:r>
      <w:r>
        <w:t>110</w:t>
      </w:r>
      <w:r>
        <w:rPr>
          <w:spacing w:val="-2"/>
        </w:rPr>
        <w:t xml:space="preserve"> </w:t>
      </w:r>
      <w:proofErr w:type="spellStart"/>
      <w:r>
        <w:rPr>
          <w:spacing w:val="-5"/>
        </w:rPr>
        <w:t>кВ</w:t>
      </w:r>
      <w:proofErr w:type="spellEnd"/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0"/>
        <w:ind w:hanging="361"/>
      </w:pPr>
      <w:r>
        <w:t>Аварийная</w:t>
      </w:r>
      <w:r>
        <w:rPr>
          <w:spacing w:val="-14"/>
        </w:rPr>
        <w:t xml:space="preserve"> </w:t>
      </w:r>
      <w:r>
        <w:t>дизель-генераторная</w:t>
      </w:r>
      <w:r>
        <w:rPr>
          <w:spacing w:val="-13"/>
        </w:rPr>
        <w:t xml:space="preserve"> </w:t>
      </w:r>
      <w:r>
        <w:rPr>
          <w:spacing w:val="-2"/>
        </w:rPr>
        <w:t>установка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101"/>
        <w:ind w:hanging="361"/>
      </w:pPr>
      <w:r>
        <w:t>Гидротехнические</w:t>
      </w:r>
      <w:r>
        <w:rPr>
          <w:spacing w:val="-8"/>
        </w:rPr>
        <w:t xml:space="preserve"> </w:t>
      </w:r>
      <w:r>
        <w:t>сооружения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Затворы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вспомогательные</w:t>
      </w:r>
      <w:r>
        <w:rPr>
          <w:spacing w:val="-7"/>
        </w:rPr>
        <w:t xml:space="preserve"> </w:t>
      </w:r>
      <w:r>
        <w:rPr>
          <w:spacing w:val="-2"/>
        </w:rPr>
        <w:t>части</w:t>
      </w:r>
    </w:p>
    <w:p w:rsidR="001421F7" w:rsidRDefault="00BE6EED">
      <w:pPr>
        <w:pStyle w:val="a5"/>
        <w:numPr>
          <w:ilvl w:val="1"/>
          <w:numId w:val="1"/>
        </w:numPr>
        <w:tabs>
          <w:tab w:val="left" w:pos="1671"/>
          <w:tab w:val="left" w:pos="1672"/>
        </w:tabs>
        <w:spacing w:before="95"/>
        <w:ind w:hanging="361"/>
      </w:pPr>
      <w:r>
        <w:t>Гидротехнические</w:t>
      </w:r>
      <w:r>
        <w:rPr>
          <w:spacing w:val="-6"/>
        </w:rPr>
        <w:t xml:space="preserve"> </w:t>
      </w:r>
      <w:r>
        <w:t>сооружения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Козловые</w:t>
      </w:r>
      <w:r>
        <w:rPr>
          <w:spacing w:val="-4"/>
        </w:rPr>
        <w:t xml:space="preserve"> краны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20" w:line="360" w:lineRule="auto"/>
        <w:ind w:right="782"/>
      </w:pPr>
      <w:r>
        <w:t>Подрядчик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пакету</w:t>
      </w:r>
      <w:r>
        <w:rPr>
          <w:spacing w:val="-2"/>
        </w:rPr>
        <w:t xml:space="preserve"> </w:t>
      </w:r>
      <w:r>
        <w:t>№2</w:t>
      </w:r>
      <w:r>
        <w:rPr>
          <w:spacing w:val="-5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изыскательные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 сбору данных для проектирования.</w:t>
      </w:r>
    </w:p>
    <w:p w:rsidR="001421F7" w:rsidRDefault="001421F7">
      <w:pPr>
        <w:spacing w:line="360" w:lineRule="auto"/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10"/>
        <w:rPr>
          <w:sz w:val="25"/>
        </w:rPr>
      </w:pPr>
    </w:p>
    <w:p w:rsidR="001421F7" w:rsidRDefault="00BE6EED">
      <w:pPr>
        <w:pStyle w:val="1"/>
        <w:numPr>
          <w:ilvl w:val="0"/>
          <w:numId w:val="2"/>
        </w:numPr>
        <w:tabs>
          <w:tab w:val="left" w:pos="960"/>
          <w:tab w:val="left" w:pos="961"/>
        </w:tabs>
      </w:pPr>
      <w:bookmarkStart w:id="4" w:name="_bookmark3"/>
      <w:bookmarkEnd w:id="4"/>
      <w:r>
        <w:t>ОПИСАНИЕ</w:t>
      </w:r>
      <w:r>
        <w:rPr>
          <w:spacing w:val="-9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ТЕКУЩИЕ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before="239"/>
      </w:pPr>
      <w:bookmarkStart w:id="5" w:name="_bookmark4"/>
      <w:bookmarkEnd w:id="5"/>
      <w:r>
        <w:t xml:space="preserve">Описание </w:t>
      </w:r>
      <w:r>
        <w:rPr>
          <w:spacing w:val="-2"/>
        </w:rPr>
        <w:t>проекта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2"/>
        </w:tabs>
        <w:spacing w:before="1" w:line="360" w:lineRule="auto"/>
        <w:ind w:right="107"/>
        <w:jc w:val="both"/>
        <w:rPr>
          <w:i/>
        </w:rPr>
      </w:pPr>
      <w:proofErr w:type="spellStart"/>
      <w:r>
        <w:t>Уч</w:t>
      </w:r>
      <w:proofErr w:type="spellEnd"/>
      <w:r>
        <w:t>-Курганская ГЭС</w:t>
      </w:r>
      <w:r>
        <w:rPr>
          <w:spacing w:val="-2"/>
        </w:rPr>
        <w:t xml:space="preserve"> </w:t>
      </w:r>
      <w:r>
        <w:t xml:space="preserve">расположена в 271 км к юго-западу от Бишкека, недалеко от границы с Узбекистаном. Она стала первой электростанцией в </w:t>
      </w:r>
      <w:proofErr w:type="spellStart"/>
      <w:r>
        <w:t>Нарынском</w:t>
      </w:r>
      <w:proofErr w:type="spellEnd"/>
      <w:r>
        <w:t xml:space="preserve"> реч</w:t>
      </w:r>
      <w:r>
        <w:t xml:space="preserve">ном каскаде и используется, в основном для обеспечения номинальной нагрузки для Кыргызской Республики и экспорта электроэнергии в Узбекистан. </w:t>
      </w:r>
      <w:proofErr w:type="spellStart"/>
      <w:r>
        <w:t>Уч</w:t>
      </w:r>
      <w:proofErr w:type="spellEnd"/>
      <w:r>
        <w:t>-Курганская ГЭС включает в себя насыпную земляную и бетонную плотины с открытой компоновкой оборудования электро</w:t>
      </w:r>
      <w:r>
        <w:t xml:space="preserve">станции мощностью 180 МВт, оснащенная четырьмя вертикальными поворотно-лопастными турбинами (турбинами Каплана) мощностью 45 МВт каждая </w:t>
      </w:r>
      <w:r>
        <w:rPr>
          <w:i/>
        </w:rPr>
        <w:t>(Рисунок 1).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2"/>
        </w:tabs>
        <w:spacing w:before="123" w:line="360" w:lineRule="auto"/>
        <w:ind w:right="109"/>
        <w:jc w:val="both"/>
      </w:pPr>
      <w:r>
        <w:t>С</w:t>
      </w:r>
      <w:r>
        <w:rPr>
          <w:spacing w:val="-14"/>
        </w:rPr>
        <w:t xml:space="preserve"> </w:t>
      </w:r>
      <w:r>
        <w:t>начала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1962</w:t>
      </w:r>
      <w:r>
        <w:rPr>
          <w:spacing w:val="-10"/>
        </w:rPr>
        <w:t xml:space="preserve"> </w:t>
      </w:r>
      <w:r>
        <w:t>году</w:t>
      </w:r>
      <w:r>
        <w:rPr>
          <w:spacing w:val="-12"/>
        </w:rPr>
        <w:t xml:space="preserve"> </w:t>
      </w:r>
      <w:r>
        <w:t>промышленной</w:t>
      </w:r>
      <w:r>
        <w:rPr>
          <w:spacing w:val="-10"/>
        </w:rPr>
        <w:t xml:space="preserve"> </w:t>
      </w:r>
      <w:r>
        <w:t>эксплуатации</w:t>
      </w:r>
      <w:r>
        <w:rPr>
          <w:spacing w:val="-10"/>
        </w:rPr>
        <w:t xml:space="preserve"> </w:t>
      </w:r>
      <w:proofErr w:type="spellStart"/>
      <w:r>
        <w:t>Уч</w:t>
      </w:r>
      <w:proofErr w:type="spellEnd"/>
      <w:r>
        <w:t>-Курганской</w:t>
      </w:r>
      <w:r>
        <w:rPr>
          <w:spacing w:val="-10"/>
        </w:rPr>
        <w:t xml:space="preserve"> </w:t>
      </w:r>
      <w:r>
        <w:t>ГЭС,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ней</w:t>
      </w:r>
      <w:r>
        <w:rPr>
          <w:spacing w:val="-11"/>
        </w:rPr>
        <w:t xml:space="preserve"> </w:t>
      </w:r>
      <w:r>
        <w:t>не производились</w:t>
      </w:r>
      <w:r>
        <w:rPr>
          <w:spacing w:val="-12"/>
        </w:rPr>
        <w:t xml:space="preserve"> </w:t>
      </w:r>
      <w:r>
        <w:t>значительные</w:t>
      </w:r>
      <w:r>
        <w:rPr>
          <w:spacing w:val="-12"/>
        </w:rPr>
        <w:t xml:space="preserve"> </w:t>
      </w:r>
      <w:r>
        <w:t>улучшения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модернизация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сохранения первоначальной производительности. Поскольку сейчас электростанция находится в очень плохом состоянии и уже значительно превысила все сроки своей полезной службы – как в плане экономически выгодной</w:t>
      </w:r>
      <w:r>
        <w:t>, так и в плане функциональной эксплуатации, - она нуждается в основательном капитальном ремонте или замене.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2"/>
        </w:tabs>
        <w:spacing w:before="119" w:line="360" w:lineRule="auto"/>
        <w:ind w:right="112"/>
        <w:jc w:val="both"/>
      </w:pPr>
      <w:r>
        <w:t>Кыргызская</w:t>
      </w:r>
      <w:r>
        <w:rPr>
          <w:spacing w:val="-16"/>
        </w:rPr>
        <w:t xml:space="preserve"> </w:t>
      </w:r>
      <w:r>
        <w:t>Республика</w:t>
      </w:r>
      <w:r>
        <w:rPr>
          <w:spacing w:val="-15"/>
        </w:rPr>
        <w:t xml:space="preserve"> </w:t>
      </w:r>
      <w:r>
        <w:t>получила</w:t>
      </w:r>
      <w:r>
        <w:rPr>
          <w:spacing w:val="-15"/>
        </w:rPr>
        <w:t xml:space="preserve"> </w:t>
      </w:r>
      <w:r>
        <w:t>финансирование</w:t>
      </w:r>
      <w:r>
        <w:rPr>
          <w:spacing w:val="-16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Азиатского</w:t>
      </w:r>
      <w:r>
        <w:rPr>
          <w:spacing w:val="-15"/>
        </w:rPr>
        <w:t xml:space="preserve"> </w:t>
      </w:r>
      <w:r>
        <w:t>банка</w:t>
      </w:r>
      <w:r>
        <w:rPr>
          <w:spacing w:val="-15"/>
        </w:rPr>
        <w:t xml:space="preserve"> </w:t>
      </w:r>
      <w:r>
        <w:t xml:space="preserve">развития для проекта «Модернизация </w:t>
      </w:r>
      <w:proofErr w:type="spellStart"/>
      <w:r>
        <w:t>Уч</w:t>
      </w:r>
      <w:proofErr w:type="spellEnd"/>
      <w:r>
        <w:t>-Курганской ГЭС». Исполнительным агентством данного проекта является Открытое акционерное общество «Электрические станции» (ЭС).</w:t>
      </w:r>
    </w:p>
    <w:p w:rsidR="001421F7" w:rsidRDefault="001421F7">
      <w:pPr>
        <w:spacing w:line="360" w:lineRule="auto"/>
        <w:jc w:val="both"/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5"/>
        <w:rPr>
          <w:sz w:val="13"/>
        </w:rPr>
      </w:pPr>
    </w:p>
    <w:p w:rsidR="001421F7" w:rsidRDefault="00BE6EED">
      <w:pPr>
        <w:pStyle w:val="a3"/>
        <w:ind w:left="122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83084" cy="3738372"/>
            <wp:effectExtent l="0" t="0" r="0" b="0"/>
            <wp:docPr id="1" name="image1.jpeg" descr="C:\Users\snasyrov\AppData\Local\Temp\Rar$DRa0.993\UCH KURGAN BID\UCH KURGAN BID\PART II\Section 6 C3 - Photos of existing HPP\1-Plant and dam visit\00IMG_5967 Tail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084" cy="373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7" w:rsidRDefault="001421F7">
      <w:pPr>
        <w:pStyle w:val="a3"/>
        <w:spacing w:before="5"/>
        <w:rPr>
          <w:sz w:val="8"/>
        </w:rPr>
      </w:pPr>
    </w:p>
    <w:p w:rsidR="001421F7" w:rsidRDefault="00BE6EED">
      <w:pPr>
        <w:spacing w:before="94"/>
        <w:ind w:left="2564"/>
        <w:rPr>
          <w:i/>
        </w:rPr>
      </w:pPr>
      <w:r>
        <w:rPr>
          <w:i/>
        </w:rPr>
        <w:t>Рисунок</w:t>
      </w:r>
      <w:r>
        <w:rPr>
          <w:i/>
          <w:spacing w:val="-8"/>
        </w:rPr>
        <w:t xml:space="preserve"> </w:t>
      </w:r>
      <w:r>
        <w:rPr>
          <w:i/>
        </w:rPr>
        <w:t>1.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Уч</w:t>
      </w:r>
      <w:proofErr w:type="spellEnd"/>
      <w:r>
        <w:rPr>
          <w:i/>
        </w:rPr>
        <w:t>-Курганская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гидроэлектростанция</w:t>
      </w:r>
    </w:p>
    <w:p w:rsidR="001421F7" w:rsidRDefault="001421F7">
      <w:pPr>
        <w:pStyle w:val="a3"/>
        <w:spacing w:before="5"/>
        <w:rPr>
          <w:i/>
          <w:sz w:val="21"/>
        </w:rPr>
      </w:pP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</w:pPr>
      <w:bookmarkStart w:id="6" w:name="_bookmark5"/>
      <w:bookmarkEnd w:id="6"/>
      <w:r>
        <w:t>Контракты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</w:t>
      </w:r>
      <w:r>
        <w:t>ие</w:t>
      </w:r>
      <w:r>
        <w:rPr>
          <w:spacing w:val="-3"/>
        </w:rPr>
        <w:t xml:space="preserve"> </w:t>
      </w:r>
      <w:r>
        <w:rPr>
          <w:spacing w:val="-2"/>
        </w:rPr>
        <w:t>проектом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2"/>
        </w:tabs>
        <w:spacing w:line="360" w:lineRule="auto"/>
        <w:ind w:right="110"/>
        <w:jc w:val="both"/>
      </w:pPr>
      <w:r>
        <w:t xml:space="preserve">Целью исполнительного агентства ОАО «ЭС» является улучшение технических и эксплуатационных характеристик </w:t>
      </w:r>
      <w:proofErr w:type="spellStart"/>
      <w:r>
        <w:t>Уч</w:t>
      </w:r>
      <w:proofErr w:type="spellEnd"/>
      <w:r>
        <w:t xml:space="preserve">-Курганской ГЭС с целью заключить контракт на модернизацию </w:t>
      </w:r>
      <w:proofErr w:type="spellStart"/>
      <w:r>
        <w:t>Уч</w:t>
      </w:r>
      <w:proofErr w:type="spellEnd"/>
      <w:r>
        <w:t>-Курганской ГЭС по схеме Проектирование, Закупка и Строительство</w:t>
      </w:r>
      <w:r>
        <w:rPr>
          <w:spacing w:val="-1"/>
        </w:rPr>
        <w:t xml:space="preserve"> </w:t>
      </w:r>
      <w:r>
        <w:t>(ПЗС). Консультант по р</w:t>
      </w:r>
      <w:r>
        <w:t>еализации проекта</w:t>
      </w:r>
      <w:r>
        <w:rPr>
          <w:spacing w:val="-1"/>
        </w:rPr>
        <w:t xml:space="preserve"> </w:t>
      </w:r>
      <w:r>
        <w:t>работает с Департаментом реализации инвестиционных проектов (ДРИП) ОАО «ЭС».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2"/>
        </w:tabs>
        <w:spacing w:before="119" w:line="362" w:lineRule="auto"/>
        <w:ind w:right="104"/>
        <w:jc w:val="both"/>
      </w:pPr>
      <w:r>
        <w:t>ДРИП является одним из отделов ОАО «ЭС», специально назначенным для реализации проектов, финансируемых международными организациями развития,</w:t>
      </w:r>
      <w:r>
        <w:rPr>
          <w:spacing w:val="-4"/>
        </w:rPr>
        <w:t xml:space="preserve"> </w:t>
      </w:r>
      <w:r>
        <w:t>такими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Азиатски</w:t>
      </w:r>
      <w:r>
        <w:t>й</w:t>
      </w:r>
      <w:r>
        <w:rPr>
          <w:spacing w:val="-4"/>
        </w:rPr>
        <w:t xml:space="preserve"> </w:t>
      </w:r>
      <w:r>
        <w:t>банк</w:t>
      </w:r>
      <w:r>
        <w:rPr>
          <w:spacing w:val="-6"/>
        </w:rPr>
        <w:t xml:space="preserve"> </w:t>
      </w:r>
      <w:r>
        <w:t>развития (АБР),</w:t>
      </w:r>
      <w:r>
        <w:rPr>
          <w:spacing w:val="-4"/>
        </w:rPr>
        <w:t xml:space="preserve"> </w:t>
      </w:r>
      <w:r>
        <w:t>Всемирный</w:t>
      </w:r>
      <w:r>
        <w:rPr>
          <w:spacing w:val="-4"/>
        </w:rPr>
        <w:t xml:space="preserve"> </w:t>
      </w:r>
      <w:r>
        <w:t>банк</w:t>
      </w:r>
      <w:r>
        <w:rPr>
          <w:spacing w:val="-1"/>
        </w:rPr>
        <w:t xml:space="preserve"> </w:t>
      </w:r>
      <w:r>
        <w:t>(ВБ)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2"/>
        </w:tabs>
        <w:spacing w:before="117" w:line="360" w:lineRule="auto"/>
        <w:ind w:right="108"/>
        <w:jc w:val="both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ДРИП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июне</w:t>
      </w:r>
      <w:r>
        <w:rPr>
          <w:spacing w:val="-4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года была</w:t>
      </w:r>
      <w:r>
        <w:rPr>
          <w:spacing w:val="-5"/>
        </w:rPr>
        <w:t xml:space="preserve"> </w:t>
      </w:r>
      <w:r>
        <w:t>создана специальная</w:t>
      </w:r>
      <w:r>
        <w:rPr>
          <w:spacing w:val="-5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 xml:space="preserve">реализации проекта (ГРП) для реализации проекта «Модернизация </w:t>
      </w:r>
      <w:proofErr w:type="spellStart"/>
      <w:r>
        <w:t>Уч</w:t>
      </w:r>
      <w:proofErr w:type="spellEnd"/>
      <w:r>
        <w:t xml:space="preserve">-Курганской ГЭС». Начальником ГРП является г-н </w:t>
      </w:r>
      <w:proofErr w:type="spellStart"/>
      <w:r>
        <w:t>Абдусамат</w:t>
      </w:r>
      <w:proofErr w:type="spellEnd"/>
      <w:r>
        <w:t xml:space="preserve"> Насыров (</w:t>
      </w:r>
      <w:proofErr w:type="spellStart"/>
      <w:r>
        <w:t>email</w:t>
      </w:r>
      <w:proofErr w:type="spellEnd"/>
      <w:r>
        <w:t>: piu3@e</w:t>
      </w:r>
      <w:r>
        <w:t>s.kg). ДРИП руководит всеми консультативными и закупочными контрактами от имени ОАО</w:t>
      </w:r>
    </w:p>
    <w:p w:rsidR="001421F7" w:rsidRDefault="00BE6EED">
      <w:pPr>
        <w:pStyle w:val="a3"/>
        <w:spacing w:line="360" w:lineRule="auto"/>
        <w:ind w:left="951" w:right="110"/>
        <w:jc w:val="both"/>
      </w:pPr>
      <w:r>
        <w:t xml:space="preserve">«ЭС», несет ответственность за оценку тендерных предложений, присуждения контракта, надзор за строительством и отчитывается перед Правительством и </w:t>
      </w:r>
      <w:r>
        <w:rPr>
          <w:spacing w:val="-4"/>
        </w:rPr>
        <w:t>АБР.</w:t>
      </w:r>
    </w:p>
    <w:p w:rsidR="001421F7" w:rsidRDefault="001421F7">
      <w:pPr>
        <w:spacing w:line="360" w:lineRule="auto"/>
        <w:jc w:val="both"/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4"/>
        <w:rPr>
          <w:sz w:val="25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2"/>
        </w:tabs>
        <w:spacing w:before="94" w:line="360" w:lineRule="auto"/>
        <w:ind w:right="108"/>
        <w:jc w:val="both"/>
      </w:pPr>
      <w:r>
        <w:t xml:space="preserve">Руководитель ДРИП, г-н </w:t>
      </w:r>
      <w:proofErr w:type="spellStart"/>
      <w:r>
        <w:t>Исак</w:t>
      </w:r>
      <w:proofErr w:type="spellEnd"/>
      <w:r>
        <w:t xml:space="preserve"> Худайбердиев, отчитывается непосредственно генеральному</w:t>
      </w:r>
      <w:r>
        <w:rPr>
          <w:spacing w:val="-16"/>
        </w:rPr>
        <w:t xml:space="preserve"> </w:t>
      </w:r>
      <w:r>
        <w:t>директору</w:t>
      </w:r>
      <w:r>
        <w:rPr>
          <w:spacing w:val="-15"/>
        </w:rPr>
        <w:t xml:space="preserve"> </w:t>
      </w:r>
      <w:r>
        <w:t>ОАО</w:t>
      </w:r>
      <w:r>
        <w:rPr>
          <w:spacing w:val="-15"/>
        </w:rPr>
        <w:t xml:space="preserve"> </w:t>
      </w:r>
      <w:r>
        <w:t>«ЭС».</w:t>
      </w:r>
      <w:r>
        <w:rPr>
          <w:spacing w:val="-11"/>
        </w:rPr>
        <w:t xml:space="preserve"> </w:t>
      </w:r>
      <w:r>
        <w:t>ДРИП</w:t>
      </w:r>
      <w:r>
        <w:rPr>
          <w:spacing w:val="-13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контактной</w:t>
      </w:r>
      <w:r>
        <w:rPr>
          <w:spacing w:val="-16"/>
        </w:rPr>
        <w:t xml:space="preserve"> </w:t>
      </w:r>
      <w:r>
        <w:t xml:space="preserve">точкой для рабочего обмена информацией между ОАО «ЭС» и АБР. ДРИП координирует работу консультантов и </w:t>
      </w:r>
      <w:proofErr w:type="spellStart"/>
      <w:r>
        <w:t>подядчиков</w:t>
      </w:r>
      <w:proofErr w:type="spellEnd"/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19" w:line="360" w:lineRule="auto"/>
        <w:ind w:right="289"/>
      </w:pPr>
      <w:r>
        <w:t>ДРИП при содействии КРП предоставляет необходимые проектные планы, отчеты</w:t>
      </w:r>
      <w:r>
        <w:rPr>
          <w:spacing w:val="-7"/>
        </w:rPr>
        <w:t xml:space="preserve"> </w:t>
      </w:r>
      <w:r>
        <w:t>о ходе выполнения</w:t>
      </w:r>
      <w:r>
        <w:rPr>
          <w:spacing w:val="-5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денежных</w:t>
      </w:r>
      <w:r>
        <w:rPr>
          <w:spacing w:val="-1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а также л</w:t>
      </w:r>
      <w:r>
        <w:t>юбые другие необходимые отчеты для АБР и Правительства.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20"/>
        <w:ind w:hanging="712"/>
      </w:pPr>
      <w:r>
        <w:t>Эксперт-эколог</w:t>
      </w:r>
      <w:r>
        <w:rPr>
          <w:spacing w:val="-8"/>
        </w:rPr>
        <w:t xml:space="preserve"> </w:t>
      </w:r>
      <w:r>
        <w:t>ГРП</w:t>
      </w:r>
      <w:r>
        <w:rPr>
          <w:spacing w:val="-4"/>
        </w:rPr>
        <w:t xml:space="preserve"> </w:t>
      </w:r>
      <w:r>
        <w:t>ЭС</w:t>
      </w:r>
      <w:r>
        <w:rPr>
          <w:spacing w:val="-9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модернизации</w:t>
      </w:r>
      <w:r>
        <w:rPr>
          <w:spacing w:val="-7"/>
        </w:rPr>
        <w:t xml:space="preserve"> </w:t>
      </w:r>
      <w:proofErr w:type="spellStart"/>
      <w:r>
        <w:t>Уч</w:t>
      </w:r>
      <w:proofErr w:type="spellEnd"/>
      <w:r>
        <w:t>-Курганской</w:t>
      </w:r>
      <w:r>
        <w:rPr>
          <w:spacing w:val="-7"/>
        </w:rPr>
        <w:t xml:space="preserve"> </w:t>
      </w:r>
      <w:r>
        <w:t>ГЭС</w:t>
      </w:r>
      <w:r>
        <w:rPr>
          <w:spacing w:val="-4"/>
        </w:rPr>
        <w:t xml:space="preserve"> </w:t>
      </w:r>
      <w:r>
        <w:rPr>
          <w:spacing w:val="-2"/>
        </w:rPr>
        <w:t>будет</w:t>
      </w:r>
    </w:p>
    <w:p w:rsidR="001421F7" w:rsidRDefault="00BE6EED">
      <w:pPr>
        <w:pStyle w:val="a3"/>
        <w:spacing w:before="126" w:line="360" w:lineRule="auto"/>
        <w:ind w:left="951"/>
      </w:pPr>
      <w:r>
        <w:t>принят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2022 года. К</w:t>
      </w:r>
      <w:r>
        <w:rPr>
          <w:spacing w:val="-5"/>
        </w:rPr>
        <w:t xml:space="preserve"> </w:t>
      </w:r>
      <w:r>
        <w:t>сроку</w:t>
      </w:r>
      <w:r>
        <w:rPr>
          <w:spacing w:val="-6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резюме</w:t>
      </w:r>
      <w:r>
        <w:rPr>
          <w:spacing w:val="-4"/>
        </w:rPr>
        <w:t xml:space="preserve"> </w:t>
      </w:r>
      <w:r>
        <w:t>2 сентября</w:t>
      </w:r>
      <w:r>
        <w:rPr>
          <w:spacing w:val="-6"/>
        </w:rPr>
        <w:t xml:space="preserve"> </w:t>
      </w:r>
      <w:r>
        <w:t>2021 года на должность эксперта-эколога не было ни одного пре</w:t>
      </w:r>
      <w:r>
        <w:t>тендента. В связи с отсутствием участников данного конкурса, мы были вынуждены пересмотреть требования Технического задания и объявить повторный отбор уже в начале декабря 2021 года.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19"/>
        <w:ind w:hanging="712"/>
      </w:pPr>
      <w:r>
        <w:t>Консультантом</w:t>
      </w:r>
      <w:r>
        <w:rPr>
          <w:spacing w:val="-12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«Модернизация</w:t>
      </w:r>
      <w:r>
        <w:rPr>
          <w:spacing w:val="-9"/>
        </w:rPr>
        <w:t xml:space="preserve"> </w:t>
      </w:r>
      <w:proofErr w:type="spellStart"/>
      <w:r>
        <w:t>Уч</w:t>
      </w:r>
      <w:proofErr w:type="spellEnd"/>
      <w:r>
        <w:t>-Курганской</w:t>
      </w:r>
      <w:r>
        <w:rPr>
          <w:spacing w:val="-12"/>
        </w:rPr>
        <w:t xml:space="preserve"> </w:t>
      </w:r>
      <w:r>
        <w:rPr>
          <w:spacing w:val="-4"/>
        </w:rPr>
        <w:t>ГЭС»</w:t>
      </w:r>
    </w:p>
    <w:p w:rsidR="001421F7" w:rsidRDefault="00BE6EED">
      <w:pPr>
        <w:pStyle w:val="a3"/>
        <w:spacing w:before="127" w:line="362" w:lineRule="auto"/>
        <w:ind w:left="951" w:right="135"/>
      </w:pPr>
      <w:r>
        <w:t>является</w:t>
      </w:r>
      <w:r>
        <w:rPr>
          <w:spacing w:val="-3"/>
        </w:rPr>
        <w:t xml:space="preserve"> </w:t>
      </w:r>
      <w:r>
        <w:t>Некорпоративное</w:t>
      </w:r>
      <w:r>
        <w:rPr>
          <w:spacing w:val="-5"/>
        </w:rPr>
        <w:t xml:space="preserve"> </w:t>
      </w:r>
      <w:r>
        <w:t>СП,</w:t>
      </w:r>
      <w:r>
        <w:rPr>
          <w:spacing w:val="-3"/>
        </w:rPr>
        <w:t xml:space="preserve"> </w:t>
      </w:r>
      <w:r>
        <w:t>состоящее</w:t>
      </w:r>
      <w:r>
        <w:rPr>
          <w:spacing w:val="-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EDF</w:t>
      </w:r>
      <w:r>
        <w:rPr>
          <w:spacing w:val="-3"/>
        </w:rPr>
        <w:t xml:space="preserve"> </w:t>
      </w:r>
      <w:proofErr w:type="spellStart"/>
      <w:r>
        <w:t>Société</w:t>
      </w:r>
      <w:proofErr w:type="spellEnd"/>
      <w:r>
        <w:rPr>
          <w:spacing w:val="-1"/>
        </w:rPr>
        <w:t xml:space="preserve"> </w:t>
      </w:r>
      <w:proofErr w:type="spellStart"/>
      <w:r>
        <w:t>Anonyme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France</w:t>
      </w:r>
      <w:proofErr w:type="spellEnd"/>
      <w:r>
        <w:t xml:space="preserve">), </w:t>
      </w:r>
      <w:proofErr w:type="spellStart"/>
      <w:r>
        <w:t>Egis</w:t>
      </w:r>
      <w:proofErr w:type="spellEnd"/>
      <w:r>
        <w:t xml:space="preserve"> </w:t>
      </w:r>
      <w:proofErr w:type="spellStart"/>
      <w:r>
        <w:t>Eau</w:t>
      </w:r>
      <w:proofErr w:type="spellEnd"/>
      <w:r>
        <w:t xml:space="preserve"> и</w:t>
      </w:r>
      <w:r>
        <w:rPr>
          <w:spacing w:val="40"/>
        </w:rPr>
        <w:t xml:space="preserve"> </w:t>
      </w:r>
      <w:proofErr w:type="spellStart"/>
      <w:r>
        <w:t>Egis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(</w:t>
      </w:r>
      <w:proofErr w:type="spellStart"/>
      <w:r>
        <w:t>France</w:t>
      </w:r>
      <w:proofErr w:type="spellEnd"/>
      <w:r>
        <w:t>) представленная EDF SA в качестве ведущего члена СП.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16" w:line="360" w:lineRule="auto"/>
        <w:ind w:right="166"/>
      </w:pPr>
      <w:r>
        <w:t>Международным экспертом по окружающей среде КРП от</w:t>
      </w:r>
      <w:r>
        <w:rPr>
          <w:spacing w:val="40"/>
        </w:rPr>
        <w:t xml:space="preserve"> </w:t>
      </w:r>
      <w:r>
        <w:t xml:space="preserve">EDF является г-н </w:t>
      </w:r>
      <w:proofErr w:type="spellStart"/>
      <w:r>
        <w:t>Фаррух</w:t>
      </w:r>
      <w:proofErr w:type="spellEnd"/>
      <w:r>
        <w:t xml:space="preserve"> Ахмад (</w:t>
      </w:r>
      <w:hyperlink r:id="rId16">
        <w:r>
          <w:rPr>
            <w:color w:val="0462C1"/>
            <w:u w:val="single" w:color="0462C1"/>
          </w:rPr>
          <w:t>parrukh.khan@gmail.com</w:t>
        </w:r>
      </w:hyperlink>
      <w:r>
        <w:t xml:space="preserve">), а национальным экспертом по окружающей среде – г-н </w:t>
      </w:r>
      <w:proofErr w:type="spellStart"/>
      <w:r>
        <w:t>Орозалы</w:t>
      </w:r>
      <w:proofErr w:type="spellEnd"/>
      <w:r>
        <w:t xml:space="preserve"> </w:t>
      </w:r>
      <w:proofErr w:type="spellStart"/>
      <w:r>
        <w:t>Уулу</w:t>
      </w:r>
      <w:proofErr w:type="spellEnd"/>
      <w:r>
        <w:t xml:space="preserve"> </w:t>
      </w:r>
      <w:proofErr w:type="spellStart"/>
      <w:r>
        <w:t>Жаныбек</w:t>
      </w:r>
      <w:proofErr w:type="spellEnd"/>
      <w:r>
        <w:t xml:space="preserve"> (</w:t>
      </w:r>
      <w:hyperlink r:id="rId17">
        <w:r>
          <w:rPr>
            <w:color w:val="0462C1"/>
            <w:u w:val="single" w:color="0462C1"/>
          </w:rPr>
          <w:t>bubo74@yandex.ru</w:t>
        </w:r>
      </w:hyperlink>
      <w:r>
        <w:t>). Экологи КРП</w:t>
      </w:r>
      <w:r>
        <w:rPr>
          <w:spacing w:val="-3"/>
        </w:rPr>
        <w:t xml:space="preserve"> </w:t>
      </w:r>
      <w:r>
        <w:t>пока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привлекались.</w:t>
      </w:r>
      <w:r>
        <w:rPr>
          <w:spacing w:val="-2"/>
        </w:rPr>
        <w:t xml:space="preserve"> </w:t>
      </w:r>
      <w:r>
        <w:t>Поскольку</w:t>
      </w:r>
      <w:r>
        <w:rPr>
          <w:spacing w:val="-4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раб</w:t>
      </w:r>
      <w:r>
        <w:t>оты</w:t>
      </w:r>
      <w:r>
        <w:rPr>
          <w:spacing w:val="-4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начаты, необходимости в привлечении экспертов-экологов КРП еще не было.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19"/>
        <w:ind w:hanging="712"/>
      </w:pPr>
      <w:r>
        <w:t>Эксперты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Подрядчика</w:t>
      </w:r>
      <w:r>
        <w:rPr>
          <w:spacing w:val="-4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вовлечены,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как</w:t>
      </w:r>
    </w:p>
    <w:p w:rsidR="001421F7" w:rsidRDefault="00BE6EED">
      <w:pPr>
        <w:pStyle w:val="a3"/>
        <w:spacing w:before="127" w:line="360" w:lineRule="auto"/>
        <w:ind w:left="951"/>
      </w:pPr>
      <w:r>
        <w:t>Подрядчик</w:t>
      </w:r>
      <w:r>
        <w:rPr>
          <w:spacing w:val="-8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мобилизовал</w:t>
      </w:r>
      <w:r>
        <w:rPr>
          <w:spacing w:val="-6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персонал.</w:t>
      </w:r>
      <w:r>
        <w:rPr>
          <w:spacing w:val="-1"/>
        </w:rPr>
        <w:t xml:space="preserve"> </w:t>
      </w:r>
      <w:r>
        <w:t>Мобилизация</w:t>
      </w:r>
      <w:r>
        <w:rPr>
          <w:spacing w:val="-2"/>
        </w:rPr>
        <w:t xml:space="preserve"> </w:t>
      </w:r>
      <w:r>
        <w:t>ожидается</w:t>
      </w:r>
      <w:r>
        <w:rPr>
          <w:spacing w:val="-2"/>
        </w:rPr>
        <w:t xml:space="preserve"> </w:t>
      </w:r>
      <w:r>
        <w:t>в первом квартале 2022г.</w:t>
      </w: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20" w:line="360" w:lineRule="auto"/>
        <w:ind w:right="759"/>
      </w:pPr>
      <w:r>
        <w:t>Перечень</w:t>
      </w:r>
      <w:r>
        <w:rPr>
          <w:spacing w:val="-8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контрактов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приведен</w:t>
      </w:r>
      <w:r>
        <w:rPr>
          <w:spacing w:val="-5"/>
        </w:rPr>
        <w:t xml:space="preserve"> </w:t>
      </w:r>
      <w:r>
        <w:t>в Таблице 1.</w:t>
      </w:r>
    </w:p>
    <w:p w:rsidR="001421F7" w:rsidRDefault="00BE6EED">
      <w:pPr>
        <w:pStyle w:val="a3"/>
        <w:spacing w:before="119" w:line="360" w:lineRule="auto"/>
        <w:ind w:left="951"/>
      </w:pPr>
      <w:r>
        <w:t>Управление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средой Проекта</w:t>
      </w:r>
      <w:r>
        <w:rPr>
          <w:spacing w:val="-7"/>
        </w:rPr>
        <w:t xml:space="preserve"> </w:t>
      </w:r>
      <w:r>
        <w:t>модернизации</w:t>
      </w:r>
      <w:r>
        <w:rPr>
          <w:spacing w:val="-4"/>
        </w:rPr>
        <w:t xml:space="preserve"> </w:t>
      </w:r>
      <w:proofErr w:type="spellStart"/>
      <w:r>
        <w:t>Уч</w:t>
      </w:r>
      <w:proofErr w:type="spellEnd"/>
      <w:r>
        <w:t>-Курганской</w:t>
      </w:r>
      <w:r>
        <w:rPr>
          <w:spacing w:val="-4"/>
        </w:rPr>
        <w:t xml:space="preserve"> </w:t>
      </w:r>
      <w:r>
        <w:t>ГЭС</w:t>
      </w:r>
      <w:r>
        <w:rPr>
          <w:spacing w:val="-5"/>
        </w:rPr>
        <w:t xml:space="preserve"> </w:t>
      </w:r>
      <w:r>
        <w:t>по состоянию на июнь 2021 года приведен на Схеме 1.</w:t>
      </w:r>
    </w:p>
    <w:p w:rsidR="001421F7" w:rsidRDefault="001421F7">
      <w:pPr>
        <w:spacing w:line="360" w:lineRule="auto"/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4"/>
        <w:rPr>
          <w:sz w:val="25"/>
        </w:rPr>
      </w:pPr>
    </w:p>
    <w:p w:rsidR="001421F7" w:rsidRDefault="00BE6EED">
      <w:pPr>
        <w:pStyle w:val="4"/>
        <w:tabs>
          <w:tab w:val="left" w:pos="2938"/>
        </w:tabs>
        <w:spacing w:before="94" w:line="360" w:lineRule="auto"/>
        <w:ind w:left="3246" w:right="697" w:hanging="1725"/>
      </w:pPr>
      <w:r>
        <w:t>Таблица 1:</w:t>
      </w:r>
      <w:r>
        <w:tab/>
        <w:t>Проектные</w:t>
      </w:r>
      <w:r>
        <w:rPr>
          <w:spacing w:val="-6"/>
        </w:rPr>
        <w:t xml:space="preserve"> </w:t>
      </w:r>
      <w:r>
        <w:t>контракты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 xml:space="preserve">Проекта модернизации </w:t>
      </w:r>
      <w:proofErr w:type="spellStart"/>
      <w:r>
        <w:t>Уч</w:t>
      </w:r>
      <w:proofErr w:type="spellEnd"/>
      <w:r>
        <w:t xml:space="preserve"> Курганской ГЭС</w:t>
      </w:r>
    </w:p>
    <w:p w:rsidR="001421F7" w:rsidRDefault="001421F7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361"/>
        <w:gridCol w:w="2823"/>
      </w:tblGrid>
      <w:tr w:rsidR="001421F7">
        <w:trPr>
          <w:trHeight w:val="877"/>
        </w:trPr>
        <w:tc>
          <w:tcPr>
            <w:tcW w:w="2122" w:type="dxa"/>
            <w:shd w:val="clear" w:color="auto" w:fill="E7E6E6"/>
          </w:tcPr>
          <w:p w:rsidR="001421F7" w:rsidRDefault="00BE6EED">
            <w:pPr>
              <w:pStyle w:val="TableParagraph"/>
              <w:spacing w:before="0"/>
              <w:ind w:left="470"/>
              <w:rPr>
                <w:b/>
              </w:rPr>
            </w:pPr>
            <w:r>
              <w:rPr>
                <w:b/>
                <w:spacing w:val="-2"/>
              </w:rPr>
              <w:t>Контракты</w:t>
            </w:r>
          </w:p>
        </w:tc>
        <w:tc>
          <w:tcPr>
            <w:tcW w:w="3361" w:type="dxa"/>
            <w:shd w:val="clear" w:color="auto" w:fill="E7E6E6"/>
          </w:tcPr>
          <w:p w:rsidR="001421F7" w:rsidRDefault="00BE6EED">
            <w:pPr>
              <w:pStyle w:val="TableParagraph"/>
              <w:spacing w:before="0"/>
              <w:ind w:left="1109"/>
              <w:rPr>
                <w:b/>
              </w:rPr>
            </w:pPr>
            <w:r>
              <w:rPr>
                <w:b/>
                <w:spacing w:val="-2"/>
              </w:rPr>
              <w:t>Заголовок</w:t>
            </w:r>
          </w:p>
        </w:tc>
        <w:tc>
          <w:tcPr>
            <w:tcW w:w="2823" w:type="dxa"/>
            <w:shd w:val="clear" w:color="auto" w:fill="E7E6E6"/>
          </w:tcPr>
          <w:p w:rsidR="001421F7" w:rsidRDefault="00BE6EED">
            <w:pPr>
              <w:pStyle w:val="TableParagraph"/>
              <w:spacing w:before="0" w:line="360" w:lineRule="auto"/>
              <w:ind w:left="600" w:right="43" w:firstLine="62"/>
              <w:rPr>
                <w:b/>
              </w:rPr>
            </w:pPr>
            <w:r>
              <w:rPr>
                <w:b/>
              </w:rPr>
              <w:t xml:space="preserve">Контракты по </w:t>
            </w:r>
            <w:r>
              <w:rPr>
                <w:b/>
                <w:spacing w:val="-2"/>
              </w:rPr>
              <w:t>строительству</w:t>
            </w:r>
          </w:p>
        </w:tc>
      </w:tr>
      <w:tr w:rsidR="001421F7" w:rsidRPr="006F1042">
        <w:trPr>
          <w:trHeight w:val="3634"/>
        </w:trPr>
        <w:tc>
          <w:tcPr>
            <w:tcW w:w="2122" w:type="dxa"/>
          </w:tcPr>
          <w:p w:rsidR="001421F7" w:rsidRDefault="00BE6EED">
            <w:pPr>
              <w:pStyle w:val="TableParagraph"/>
              <w:spacing w:before="0" w:line="360" w:lineRule="auto"/>
              <w:ind w:left="105"/>
            </w:pPr>
            <w:r>
              <w:t>Д-15-31/218</w:t>
            </w:r>
            <w:r>
              <w:rPr>
                <w:spacing w:val="-16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14.06.2021г.</w:t>
            </w:r>
          </w:p>
        </w:tc>
        <w:tc>
          <w:tcPr>
            <w:tcW w:w="3361" w:type="dxa"/>
          </w:tcPr>
          <w:p w:rsidR="001421F7" w:rsidRDefault="00BE6EED">
            <w:pPr>
              <w:pStyle w:val="TableParagraph"/>
              <w:spacing w:before="0" w:line="360" w:lineRule="auto"/>
              <w:ind w:left="106" w:right="53"/>
            </w:pPr>
            <w:r>
              <w:rPr>
                <w:b/>
              </w:rPr>
              <w:t>Пакет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№2:</w:t>
            </w:r>
            <w:r>
              <w:rPr>
                <w:b/>
                <w:spacing w:val="-10"/>
              </w:rPr>
              <w:t xml:space="preserve"> </w:t>
            </w:r>
            <w:r>
              <w:t>Выполнение</w:t>
            </w:r>
            <w:r>
              <w:rPr>
                <w:spacing w:val="-9"/>
              </w:rPr>
              <w:t xml:space="preserve"> </w:t>
            </w:r>
            <w:r>
              <w:t xml:space="preserve">работ и услуг по замене ГЭМ оборудования и ГТС, для реабилитации </w:t>
            </w:r>
            <w:proofErr w:type="spellStart"/>
            <w:r>
              <w:t>Уч</w:t>
            </w:r>
            <w:proofErr w:type="spellEnd"/>
            <w:r>
              <w:t xml:space="preserve"> Курганской ГЭС – проектирование,</w:t>
            </w:r>
          </w:p>
          <w:p w:rsidR="001421F7" w:rsidRDefault="00BE6EED">
            <w:pPr>
              <w:pStyle w:val="TableParagraph"/>
              <w:spacing w:before="0" w:line="360" w:lineRule="auto"/>
              <w:ind w:left="106"/>
            </w:pPr>
            <w:r>
              <w:t xml:space="preserve">поставка, монтаж, </w:t>
            </w:r>
            <w:proofErr w:type="spellStart"/>
            <w:r>
              <w:t>пуско</w:t>
            </w:r>
            <w:proofErr w:type="spellEnd"/>
            <w:r>
              <w:t>- наладочные</w:t>
            </w:r>
            <w:r>
              <w:rPr>
                <w:spacing w:val="-10"/>
              </w:rPr>
              <w:t xml:space="preserve"> </w:t>
            </w:r>
            <w:r>
              <w:t>работы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ввод</w:t>
            </w:r>
            <w:r>
              <w:rPr>
                <w:spacing w:val="-8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эксплуатацию</w:t>
            </w:r>
          </w:p>
        </w:tc>
        <w:tc>
          <w:tcPr>
            <w:tcW w:w="2823" w:type="dxa"/>
          </w:tcPr>
          <w:p w:rsidR="001421F7" w:rsidRPr="006F1042" w:rsidRDefault="00BE6EED">
            <w:pPr>
              <w:pStyle w:val="TableParagraph"/>
              <w:spacing w:before="0" w:line="360" w:lineRule="auto"/>
              <w:ind w:left="110" w:right="43"/>
              <w:rPr>
                <w:lang w:val="en-US"/>
              </w:rPr>
            </w:pPr>
            <w:r>
              <w:t>Консорциум</w:t>
            </w:r>
            <w:r w:rsidRPr="006F1042">
              <w:rPr>
                <w:lang w:val="en-US"/>
              </w:rPr>
              <w:t xml:space="preserve"> China National Electric Engineering</w:t>
            </w:r>
            <w:r w:rsidRPr="006F1042">
              <w:rPr>
                <w:spacing w:val="-13"/>
                <w:lang w:val="en-US"/>
              </w:rPr>
              <w:t xml:space="preserve"> </w:t>
            </w:r>
            <w:r w:rsidRPr="006F1042">
              <w:rPr>
                <w:lang w:val="en-US"/>
              </w:rPr>
              <w:t>Co.,</w:t>
            </w:r>
            <w:r w:rsidRPr="006F1042">
              <w:rPr>
                <w:spacing w:val="-10"/>
                <w:lang w:val="en-US"/>
              </w:rPr>
              <w:t xml:space="preserve"> </w:t>
            </w:r>
            <w:r w:rsidRPr="006F1042">
              <w:rPr>
                <w:lang w:val="en-US"/>
              </w:rPr>
              <w:t>Ltd.</w:t>
            </w:r>
            <w:r w:rsidRPr="006F1042">
              <w:rPr>
                <w:spacing w:val="-11"/>
                <w:lang w:val="en-US"/>
              </w:rPr>
              <w:t xml:space="preserve"> </w:t>
            </w:r>
            <w:r>
              <w:t>и</w:t>
            </w:r>
            <w:r w:rsidRPr="006F1042">
              <w:rPr>
                <w:lang w:val="en-US"/>
              </w:rPr>
              <w:t xml:space="preserve"> Dongfang Electric Machinery Co.</w:t>
            </w:r>
            <w:r w:rsidRPr="006F1042">
              <w:rPr>
                <w:lang w:val="en-US"/>
              </w:rPr>
              <w:t>, Ltd.</w:t>
            </w:r>
          </w:p>
        </w:tc>
      </w:tr>
    </w:tbl>
    <w:p w:rsidR="001421F7" w:rsidRPr="006F1042" w:rsidRDefault="001421F7">
      <w:pPr>
        <w:pStyle w:val="a3"/>
        <w:rPr>
          <w:b/>
          <w:sz w:val="20"/>
          <w:lang w:val="en-US"/>
        </w:rPr>
      </w:pPr>
    </w:p>
    <w:p w:rsidR="001421F7" w:rsidRPr="006F1042" w:rsidRDefault="001421F7">
      <w:pPr>
        <w:pStyle w:val="a3"/>
        <w:rPr>
          <w:b/>
          <w:sz w:val="20"/>
          <w:lang w:val="en-US"/>
        </w:rPr>
      </w:pPr>
    </w:p>
    <w:p w:rsidR="001421F7" w:rsidRPr="006F1042" w:rsidRDefault="001421F7">
      <w:pPr>
        <w:pStyle w:val="a3"/>
        <w:rPr>
          <w:b/>
          <w:sz w:val="20"/>
          <w:lang w:val="en-US"/>
        </w:rPr>
      </w:pPr>
    </w:p>
    <w:p w:rsidR="001421F7" w:rsidRPr="006F1042" w:rsidRDefault="001421F7">
      <w:pPr>
        <w:pStyle w:val="a3"/>
        <w:rPr>
          <w:b/>
          <w:sz w:val="20"/>
          <w:lang w:val="en-US"/>
        </w:rPr>
      </w:pPr>
    </w:p>
    <w:p w:rsidR="001421F7" w:rsidRPr="006F1042" w:rsidRDefault="001421F7">
      <w:pPr>
        <w:pStyle w:val="a3"/>
        <w:spacing w:before="4"/>
        <w:rPr>
          <w:b/>
          <w:sz w:val="17"/>
          <w:lang w:val="en-US"/>
        </w:rPr>
      </w:pPr>
    </w:p>
    <w:p w:rsidR="001421F7" w:rsidRDefault="00BE6EED">
      <w:pPr>
        <w:pStyle w:val="a3"/>
        <w:ind w:left="-130" w:right="-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" o:spid="_x0000_s1026" style="width:474.65pt;height:253.8pt;mso-position-horizontal-relative:char;mso-position-vertical-relative:line" coordsize="9493,5076">
            <v:shape id="docshape18" o:spid="_x0000_s1047" style="position:absolute;left:1045;top:10;width:4995;height:1125" coordorigin="1045,10" coordsize="4995,1125" path="m5852,10r-4619,l1160,25r-60,40l1060,125r-15,73l1045,948r15,73l1100,1080r60,40l1233,1135r4619,l5925,1120r60,-40l6025,1021r15,-73l6040,198r-15,-73l5985,65,5925,25,5852,10xe" fillcolor="#a4a4a4" stroked="f">
              <v:path arrowok="t"/>
            </v:shape>
            <v:shape id="docshape19" o:spid="_x0000_s1046" style="position:absolute;left:1045;top:10;width:4995;height:1125" coordorigin="1045,10" coordsize="4995,1125" path="m1045,198r15,-73l1100,65r60,-40l1233,10r4619,l5925,25r60,40l6025,125r15,73l6040,948r-15,73l5985,1080r-60,40l5852,1135r-4619,l1160,1120r-60,-40l1060,1021r-15,-73l1045,198xe" filled="f" strokecolor="#787878" strokeweight="1pt">
              <v:path arrowok="t"/>
            </v:shape>
            <v:shape id="docshape20" o:spid="_x0000_s1045" style="position:absolute;left:6819;top:14;width:2664;height:1020" coordorigin="6819,14" coordsize="2664,1020" path="m9313,14r-2324,l6923,27r-54,37l6832,118r-13,66l6819,864r13,66l6869,984r54,37l6989,1034r2324,l9379,1021r54,-37l9470,930r13,-66l9483,184r-13,-66l9433,64,9379,27,9313,14xe" fillcolor="#a4a4a4" stroked="f">
              <v:path arrowok="t"/>
            </v:shape>
            <v:shape id="docshape21" o:spid="_x0000_s1044" style="position:absolute;left:6819;top:14;width:2664;height:1020" coordorigin="6819,14" coordsize="2664,1020" path="m6819,184r13,-66l6869,64r54,-37l6989,14r2324,l9379,27r54,37l9470,118r13,66l9483,864r-13,66l9433,984r-54,37l9313,1034r-2324,l6923,1021r-54,-37l6832,930r-13,-66l6819,184xe" filled="f" strokecolor="#787878" strokeweight="1pt">
              <v:path arrowok="t"/>
            </v:shape>
            <v:line id="_x0000_s1043" style="position:absolute" from="6040,555" to="6820,555" strokeweight="1pt"/>
            <v:shape id="docshape22" o:spid="_x0000_s1042" style="position:absolute;left:2695;top:3100;width:2070;height:793" coordorigin="2695,3101" coordsize="2070,793" path="m4633,3101r-1806,l2776,3111r-42,29l2705,3182r-10,51l2695,3762r10,51l2734,3855r42,28l2827,3894r1806,l4684,3883r42,-28l4755,3813r10,-51l4765,3233r-10,-51l4726,3140r-42,-29l4633,3101xe" fillcolor="#a4a4a4" stroked="f">
              <v:path arrowok="t"/>
            </v:shape>
            <v:shape id="docshape23" o:spid="_x0000_s1041" style="position:absolute;left:2695;top:3100;width:2070;height:793" coordorigin="2695,3101" coordsize="2070,793" path="m2695,3233r10,-51l2734,3140r42,-29l2827,3101r1806,l4684,3111r42,29l4755,3182r10,51l4765,3762r-10,51l4726,3855r-42,28l4633,3894r-1806,l2776,3883r-42,-28l2705,3813r-10,-51l2695,3233xe" filled="f" strokecolor="#787878" strokeweight="1pt">
              <v:path arrowok="t"/>
            </v:shape>
            <v:shape id="docshape24" o:spid="_x0000_s1040" style="position:absolute;left:4810;top:3895;width:2664;height:1170" coordorigin="4810,3896" coordsize="2664,1170" path="m7279,3896r-2274,l4929,3911r-62,42l4825,4015r-15,76l4810,4871r15,76l4867,5009r62,41l5005,5066r2274,l7355,5050r62,-41l7459,4947r15,-76l7474,4091r-15,-76l7417,3953r-62,-42l7279,3896xe" fillcolor="#a4a4a4" stroked="f">
              <v:path arrowok="t"/>
            </v:shape>
            <v:shape id="docshape25" o:spid="_x0000_s1039" style="position:absolute;left:4810;top:3895;width:2664;height:1170" coordorigin="4810,3896" coordsize="2664,1170" path="m4810,4091r15,-76l4867,3953r62,-42l5005,3896r2274,l7355,3911r62,42l7459,4015r15,76l7474,4871r-15,76l7417,5009r-62,41l7279,5066r-2274,l4929,5050r-62,-41l4825,4947r-15,-76l4810,4091xe" filled="f" strokecolor="#787878" strokeweight="1pt">
              <v:path arrowok="t"/>
            </v:shape>
            <v:shape id="docshape26" o:spid="_x0000_s1038" style="position:absolute;left:1118;top:1388;width:3908;height:1496" coordorigin="1118,1388" coordsize="3908,1496" path="m4777,1388r-3410,l1289,1401r-69,36l1166,1490r-35,69l1118,1638r,997l1131,2714r35,68l1220,2836r69,36l1367,2884r3410,l4855,2872r69,-36l4978,2782r35,-68l5026,2635r,-997l5013,1559r-35,-69l4924,1437r-69,-36l4777,1388xe" fillcolor="#a4a4a4" stroked="f">
              <v:path arrowok="t"/>
            </v:shape>
            <v:shape id="docshape27" o:spid="_x0000_s1037" style="position:absolute;left:1118;top:1388;width:3908;height:1496" coordorigin="1118,1388" coordsize="3908,1496" path="m1118,1638r13,-79l1166,1490r54,-53l1289,1401r78,-13l4777,1388r78,13l4924,1437r54,53l5013,1559r13,79l5026,2635r-13,79l4978,2782r-54,54l4855,2872r-78,12l1367,2884r-78,-12l1220,2836r-54,-54l1131,2714r-13,-79l1118,1638xe" filled="f" strokecolor="#787878" strokeweight="1pt">
              <v:path arrowok="t"/>
            </v:shape>
            <v:shape id="docshape28" o:spid="_x0000_s1036" style="position:absolute;left:3790;top:1139;width:1588;height:2753" coordorigin="3790,1139" coordsize="1588,2753" o:spt="100" adj="0,,0" path="m3790,2085r1560,m5378,1139r-26,2753e" filled="f" strokeweight="1pt">
              <v:stroke joinstyle="round"/>
              <v:formulas/>
              <v:path arrowok="t" o:connecttype="segments"/>
            </v:shape>
            <v:shape id="docshape29" o:spid="_x0000_s1035" style="position:absolute;left:10;top:3100;width:2580;height:793" coordorigin="10,3101" coordsize="2580,793" path="m2458,3101r-2316,l91,3111r-42,29l20,3182r-10,51l10,3762r10,51l49,3855r42,28l142,3894r2316,l2509,3883r42,-28l2580,3813r10,-51l2590,3233r-10,-51l2551,3140r-42,-29l2458,3101xe" fillcolor="#a4a4a4" stroked="f">
              <v:path arrowok="t"/>
            </v:shape>
            <v:shape id="docshape30" o:spid="_x0000_s1034" style="position:absolute;left:10;top:3100;width:2580;height:793" coordorigin="10,3101" coordsize="2580,793" path="m10,3233r10,-51l49,3140r42,-29l142,3101r2316,l2509,3111r42,29l2580,3182r10,51l2590,3762r-10,51l2551,3855r-42,28l2458,3894r-2316,l91,3883,49,3855,20,3813,10,3762r,-529xe" filled="f" strokecolor="#787878" strokeweight="1pt">
              <v:path arrowok="t"/>
            </v:shape>
            <v:shape id="docshape31" o:spid="_x0000_s1033" style="position:absolute;left:1525;top:2580;width:1890;height:525" coordorigin="1525,2580" coordsize="1890,525" o:spt="100" adj="0,,0" path="m1525,2580r,525m3415,2580r,525e" filled="f" strokeweight="1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" o:spid="_x0000_s1032" type="#_x0000_t202" style="position:absolute;left:1628;top:164;width:3856;height:808" filled="f" stroked="f">
              <v:textbox inset="0,0,0,0">
                <w:txbxContent>
                  <w:p w:rsidR="001421F7" w:rsidRDefault="00BE6EED">
                    <w:pPr>
                      <w:spacing w:line="247" w:lineRule="exact"/>
                      <w:ind w:left="2" w:right="25"/>
                      <w:jc w:val="center"/>
                    </w:pPr>
                    <w:r>
                      <w:rPr>
                        <w:color w:val="FFFFFF"/>
                        <w:spacing w:val="-5"/>
                      </w:rPr>
                      <w:t>ИА</w:t>
                    </w:r>
                  </w:p>
                  <w:p w:rsidR="001421F7" w:rsidRDefault="00BE6EED">
                    <w:pPr>
                      <w:spacing w:before="20"/>
                      <w:ind w:left="2" w:right="20"/>
                      <w:jc w:val="center"/>
                    </w:pPr>
                    <w:r>
                      <w:rPr>
                        <w:color w:val="FFFFFF"/>
                      </w:rPr>
                      <w:t>ОАО</w:t>
                    </w:r>
                    <w:r>
                      <w:rPr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«Электрические</w:t>
                    </w:r>
                    <w:r>
                      <w:rPr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станции»,</w:t>
                    </w:r>
                    <w:r>
                      <w:rPr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</w:rPr>
                      <w:t>ГРП,</w:t>
                    </w:r>
                  </w:p>
                  <w:p w:rsidR="001421F7" w:rsidRDefault="00BE6EED">
                    <w:pPr>
                      <w:spacing w:before="23" w:line="265" w:lineRule="exact"/>
                      <w:ind w:left="2" w:right="26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СОС: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</w:rPr>
                      <w:t>не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</w:rPr>
                      <w:t>отобран</w:t>
                    </w:r>
                  </w:p>
                </w:txbxContent>
              </v:textbox>
            </v:shape>
            <v:shape id="docshape33" o:spid="_x0000_s1031" type="#_x0000_t202" style="position:absolute;left:7352;top:280;width:1622;height:514" filled="f" stroked="f">
              <v:textbox inset="0,0,0,0">
                <w:txbxContent>
                  <w:p w:rsidR="001421F7" w:rsidRDefault="00BE6EED">
                    <w:pPr>
                      <w:spacing w:line="225" w:lineRule="exact"/>
                      <w:ind w:left="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2"/>
                      </w:rPr>
                      <w:t>Финансирующая</w:t>
                    </w:r>
                  </w:p>
                  <w:p w:rsidR="001421F7" w:rsidRDefault="00BE6EED">
                    <w:pPr>
                      <w:spacing w:before="24" w:line="265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организация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</w:rPr>
                      <w:t xml:space="preserve"> АБР</w:t>
                    </w:r>
                  </w:p>
                </w:txbxContent>
              </v:textbox>
            </v:shape>
            <v:shape id="docshape34" o:spid="_x0000_s1030" type="#_x0000_t202" style="position:absolute;left:1345;top:1605;width:3365;height:1090" filled="f" stroked="f">
              <v:textbox inset="0,0,0,0">
                <w:txbxContent>
                  <w:p w:rsidR="001421F7" w:rsidRPr="006F1042" w:rsidRDefault="00BE6EED">
                    <w:pPr>
                      <w:spacing w:line="225" w:lineRule="exact"/>
                      <w:ind w:left="1529" w:right="1440"/>
                      <w:jc w:val="center"/>
                      <w:rPr>
                        <w:rFonts w:ascii="Calibri" w:hAnsi="Calibri"/>
                        <w:lang w:val="en-US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5"/>
                      </w:rPr>
                      <w:t>КРП</w:t>
                    </w:r>
                  </w:p>
                  <w:p w:rsidR="001421F7" w:rsidRPr="006F1042" w:rsidRDefault="00BE6EED">
                    <w:pPr>
                      <w:spacing w:before="15" w:line="259" w:lineRule="auto"/>
                      <w:rPr>
                        <w:rFonts w:ascii="Calibri" w:hAnsi="Calibri"/>
                        <w:lang w:val="en-US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Некорпоративное</w:t>
                    </w:r>
                    <w:r w:rsidRPr="006F1042">
                      <w:rPr>
                        <w:rFonts w:ascii="Calibri" w:hAnsi="Calibri"/>
                        <w:color w:val="FFFFFF"/>
                        <w:spacing w:val="-13"/>
                        <w:lang w:val="en-US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</w:rPr>
                      <w:t>СП</w:t>
                    </w:r>
                    <w:r w:rsidRPr="006F1042">
                      <w:rPr>
                        <w:rFonts w:ascii="Calibri" w:hAnsi="Calibri"/>
                        <w:color w:val="FFFFFF"/>
                        <w:lang w:val="en-US"/>
                      </w:rPr>
                      <w:t>,</w:t>
                    </w:r>
                    <w:r w:rsidRPr="006F1042">
                      <w:rPr>
                        <w:rFonts w:ascii="Calibri" w:hAnsi="Calibri"/>
                        <w:color w:val="FFFFFF"/>
                        <w:spacing w:val="-13"/>
                        <w:lang w:val="en-US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</w:rPr>
                      <w:t>состоящее</w:t>
                    </w:r>
                    <w:r w:rsidRPr="006F1042">
                      <w:rPr>
                        <w:rFonts w:ascii="Calibri" w:hAnsi="Calibri"/>
                        <w:color w:val="FFFFFF"/>
                        <w:spacing w:val="-13"/>
                        <w:lang w:val="en-US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</w:rPr>
                      <w:t>из</w:t>
                    </w:r>
                    <w:r w:rsidRPr="006F1042">
                      <w:rPr>
                        <w:rFonts w:ascii="Calibri" w:hAnsi="Calibri"/>
                        <w:color w:val="FFFFFF"/>
                        <w:lang w:val="en-US"/>
                      </w:rPr>
                      <w:t xml:space="preserve"> EDF Société Anonyme (France), Egis Eau </w:t>
                    </w:r>
                    <w:r>
                      <w:rPr>
                        <w:rFonts w:ascii="Calibri" w:hAnsi="Calibri"/>
                        <w:color w:val="FFFFFF"/>
                      </w:rPr>
                      <w:t>и</w:t>
                    </w:r>
                    <w:r w:rsidRPr="006F1042">
                      <w:rPr>
                        <w:rFonts w:ascii="Calibri" w:hAnsi="Calibri"/>
                        <w:color w:val="FFFFFF"/>
                        <w:spacing w:val="40"/>
                        <w:lang w:val="en-US"/>
                      </w:rPr>
                      <w:t xml:space="preserve"> </w:t>
                    </w:r>
                    <w:r w:rsidRPr="006F1042">
                      <w:rPr>
                        <w:rFonts w:ascii="Calibri" w:hAnsi="Calibri"/>
                        <w:color w:val="FFFFFF"/>
                        <w:lang w:val="en-US"/>
                      </w:rPr>
                      <w:t>Egis International (France)</w:t>
                    </w:r>
                  </w:p>
                </w:txbxContent>
              </v:textbox>
            </v:shape>
            <v:shape id="docshape35" o:spid="_x0000_s1029" type="#_x0000_t202" style="position:absolute;left:240;top:3272;width:2140;height:509" filled="f" stroked="f">
              <v:textbox inset="0,0,0,0">
                <w:txbxContent>
                  <w:p w:rsidR="001421F7" w:rsidRDefault="00BE6EED">
                    <w:pPr>
                      <w:spacing w:line="225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Международные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</w:rPr>
                      <w:t>СОС:</w:t>
                    </w:r>
                  </w:p>
                  <w:p w:rsidR="001421F7" w:rsidRDefault="00BE6EED">
                    <w:pPr>
                      <w:spacing w:before="19" w:line="265" w:lineRule="exact"/>
                      <w:ind w:right="22"/>
                      <w:jc w:val="center"/>
                      <w:rPr>
                        <w:rFonts w:ascii="Calibri" w:hAnsi="Calibri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FFFFFF"/>
                      </w:rPr>
                      <w:t>Фаррух</w:t>
                    </w:r>
                    <w:proofErr w:type="spellEnd"/>
                    <w:r>
                      <w:rPr>
                        <w:rFonts w:ascii="Calibri" w:hAnsi="Calibri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</w:rPr>
                      <w:t>Ахмад</w:t>
                    </w:r>
                  </w:p>
                </w:txbxContent>
              </v:textbox>
            </v:shape>
            <v:shape id="docshape36" o:spid="_x0000_s1028" type="#_x0000_t202" style="position:absolute;left:3064;top:3272;width:1362;height:509" filled="f" stroked="f">
              <v:textbox inset="0,0,0,0">
                <w:txbxContent>
                  <w:p w:rsidR="001421F7" w:rsidRDefault="00BE6EED">
                    <w:pPr>
                      <w:spacing w:line="225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Местные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</w:rPr>
                      <w:t>СОС:</w:t>
                    </w:r>
                  </w:p>
                  <w:p w:rsidR="001421F7" w:rsidRDefault="00BE6EED">
                    <w:pPr>
                      <w:spacing w:before="19" w:line="265" w:lineRule="exact"/>
                      <w:ind w:left="14"/>
                      <w:rPr>
                        <w:rFonts w:ascii="Calibri" w:hAnsi="Calibri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FFFFFF"/>
                        <w:spacing w:val="-2"/>
                      </w:rPr>
                      <w:t>Орозалы</w:t>
                    </w:r>
                    <w:proofErr w:type="spellEnd"/>
                    <w:r>
                      <w:rPr>
                        <w:rFonts w:ascii="Calibri" w:hAnsi="Calibri"/>
                        <w:color w:val="FFFFFF"/>
                        <w:spacing w:val="-1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FFFFFF"/>
                        <w:spacing w:val="-4"/>
                      </w:rPr>
                      <w:t>Уулу</w:t>
                    </w:r>
                    <w:proofErr w:type="spellEnd"/>
                  </w:p>
                </w:txbxContent>
              </v:textbox>
            </v:shape>
            <v:shape id="docshape37" o:spid="_x0000_s1027" type="#_x0000_t202" style="position:absolute;left:5215;top:4097;width:1880;height:798" filled="f" stroked="f">
              <v:textbox inset="0,0,0,0">
                <w:txbxContent>
                  <w:p w:rsidR="001421F7" w:rsidRDefault="00BE6EED">
                    <w:pPr>
                      <w:spacing w:line="225" w:lineRule="exact"/>
                      <w:ind w:left="-1"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СОС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</w:rPr>
                      <w:t>Подрядчика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</w:rPr>
                      <w:t>по</w:t>
                    </w:r>
                  </w:p>
                  <w:p w:rsidR="001421F7" w:rsidRDefault="00BE6EED">
                    <w:pPr>
                      <w:spacing w:before="15" w:line="256" w:lineRule="auto"/>
                      <w:ind w:left="268" w:right="284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2"/>
                      </w:rPr>
                      <w:t xml:space="preserve">строительству </w:t>
                    </w:r>
                    <w:r>
                      <w:rPr>
                        <w:rFonts w:ascii="Calibri" w:hAnsi="Calibri"/>
                        <w:color w:val="FFFFFF"/>
                      </w:rPr>
                      <w:t>Не отобран</w:t>
                    </w:r>
                  </w:p>
                </w:txbxContent>
              </v:textbox>
            </v:shape>
            <w10:anchorlock/>
          </v:group>
        </w:pict>
      </w:r>
    </w:p>
    <w:p w:rsidR="001421F7" w:rsidRDefault="001421F7">
      <w:pPr>
        <w:pStyle w:val="a3"/>
        <w:spacing w:before="1"/>
        <w:rPr>
          <w:b/>
          <w:sz w:val="24"/>
        </w:rPr>
      </w:pPr>
    </w:p>
    <w:p w:rsidR="001421F7" w:rsidRDefault="00BE6EED">
      <w:pPr>
        <w:tabs>
          <w:tab w:val="left" w:pos="1824"/>
          <w:tab w:val="left" w:pos="2218"/>
          <w:tab w:val="left" w:pos="3652"/>
          <w:tab w:val="left" w:pos="5187"/>
          <w:tab w:val="left" w:pos="6112"/>
          <w:tab w:val="left" w:pos="7253"/>
          <w:tab w:val="left" w:pos="8936"/>
        </w:tabs>
        <w:spacing w:line="360" w:lineRule="auto"/>
        <w:ind w:left="951" w:right="107"/>
        <w:rPr>
          <w:i/>
        </w:rPr>
      </w:pPr>
      <w:r>
        <w:rPr>
          <w:i/>
          <w:spacing w:val="-2"/>
        </w:rPr>
        <w:t>Схема</w:t>
      </w:r>
      <w:r>
        <w:rPr>
          <w:i/>
        </w:rPr>
        <w:tab/>
      </w:r>
      <w:r>
        <w:rPr>
          <w:i/>
          <w:spacing w:val="-6"/>
        </w:rPr>
        <w:t>1.</w:t>
      </w:r>
      <w:r>
        <w:rPr>
          <w:i/>
        </w:rPr>
        <w:tab/>
      </w:r>
      <w:r>
        <w:rPr>
          <w:i/>
          <w:spacing w:val="-2"/>
        </w:rPr>
        <w:t>Управление</w:t>
      </w:r>
      <w:r>
        <w:rPr>
          <w:i/>
        </w:rPr>
        <w:tab/>
      </w:r>
      <w:r>
        <w:rPr>
          <w:i/>
          <w:spacing w:val="-2"/>
        </w:rPr>
        <w:t>окружающей</w:t>
      </w:r>
      <w:r>
        <w:rPr>
          <w:i/>
        </w:rPr>
        <w:tab/>
      </w:r>
      <w:r>
        <w:rPr>
          <w:i/>
          <w:spacing w:val="-2"/>
        </w:rPr>
        <w:t>средой</w:t>
      </w:r>
      <w:r>
        <w:rPr>
          <w:i/>
        </w:rPr>
        <w:tab/>
      </w:r>
      <w:r>
        <w:rPr>
          <w:i/>
          <w:spacing w:val="-2"/>
        </w:rPr>
        <w:t>Проекта</w:t>
      </w:r>
      <w:r>
        <w:rPr>
          <w:i/>
        </w:rPr>
        <w:tab/>
      </w:r>
      <w:r>
        <w:rPr>
          <w:i/>
          <w:spacing w:val="-2"/>
        </w:rPr>
        <w:t>модернизации</w:t>
      </w:r>
      <w:r>
        <w:rPr>
          <w:i/>
        </w:rPr>
        <w:tab/>
      </w:r>
      <w:proofErr w:type="spellStart"/>
      <w:r>
        <w:rPr>
          <w:i/>
          <w:spacing w:val="-4"/>
        </w:rPr>
        <w:t>Уч</w:t>
      </w:r>
      <w:proofErr w:type="spellEnd"/>
      <w:r>
        <w:rPr>
          <w:i/>
          <w:spacing w:val="-4"/>
        </w:rPr>
        <w:t xml:space="preserve">- </w:t>
      </w:r>
      <w:r>
        <w:rPr>
          <w:i/>
        </w:rPr>
        <w:t>Курганской ГЭС на Июнь 2021г.</w:t>
      </w:r>
    </w:p>
    <w:p w:rsidR="001421F7" w:rsidRDefault="001421F7">
      <w:pPr>
        <w:spacing w:line="360" w:lineRule="auto"/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i/>
          <w:sz w:val="20"/>
        </w:rPr>
      </w:pPr>
    </w:p>
    <w:p w:rsidR="001421F7" w:rsidRDefault="001421F7">
      <w:pPr>
        <w:pStyle w:val="a3"/>
        <w:rPr>
          <w:i/>
          <w:sz w:val="20"/>
        </w:rPr>
      </w:pPr>
    </w:p>
    <w:p w:rsidR="001421F7" w:rsidRDefault="001421F7">
      <w:pPr>
        <w:pStyle w:val="a3"/>
        <w:rPr>
          <w:i/>
          <w:sz w:val="20"/>
        </w:rPr>
      </w:pPr>
    </w:p>
    <w:p w:rsidR="001421F7" w:rsidRDefault="001421F7">
      <w:pPr>
        <w:pStyle w:val="a3"/>
        <w:rPr>
          <w:i/>
          <w:sz w:val="29"/>
        </w:rPr>
      </w:pP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before="92"/>
      </w:pPr>
      <w:bookmarkStart w:id="7" w:name="_bookmark6"/>
      <w:bookmarkEnd w:id="7"/>
      <w:r>
        <w:t>Деятельность</w:t>
      </w:r>
      <w:r>
        <w:rPr>
          <w:spacing w:val="-6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текущий</w:t>
      </w:r>
      <w:r>
        <w:rPr>
          <w:spacing w:val="-4"/>
        </w:rPr>
        <w:t xml:space="preserve"> </w:t>
      </w:r>
      <w:r>
        <w:t>отчетный</w:t>
      </w:r>
      <w:r>
        <w:rPr>
          <w:spacing w:val="-3"/>
        </w:rPr>
        <w:t xml:space="preserve"> </w:t>
      </w:r>
      <w:r>
        <w:rPr>
          <w:spacing w:val="-2"/>
        </w:rPr>
        <w:t>период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ind w:hanging="712"/>
      </w:pPr>
      <w:r>
        <w:t>Не</w:t>
      </w:r>
      <w:r>
        <w:rPr>
          <w:spacing w:val="-2"/>
        </w:rPr>
        <w:t xml:space="preserve"> </w:t>
      </w:r>
      <w:r>
        <w:t>применимо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отчетном</w:t>
      </w:r>
      <w:r>
        <w:rPr>
          <w:spacing w:val="-1"/>
        </w:rPr>
        <w:t xml:space="preserve"> </w:t>
      </w:r>
      <w:r>
        <w:rPr>
          <w:spacing w:val="-2"/>
        </w:rPr>
        <w:t>периоде.</w:t>
      </w:r>
    </w:p>
    <w:p w:rsidR="001421F7" w:rsidRDefault="001421F7">
      <w:pPr>
        <w:pStyle w:val="a3"/>
        <w:spacing w:before="5"/>
        <w:rPr>
          <w:sz w:val="21"/>
        </w:rPr>
      </w:pP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</w:pPr>
      <w:bookmarkStart w:id="8" w:name="_bookmark7"/>
      <w:bookmarkEnd w:id="8"/>
      <w:r>
        <w:t>Описание</w:t>
      </w:r>
      <w:r>
        <w:rPr>
          <w:spacing w:val="-5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2"/>
        </w:rPr>
        <w:t xml:space="preserve"> проекта</w:t>
      </w:r>
    </w:p>
    <w:p w:rsidR="001421F7" w:rsidRDefault="001421F7">
      <w:pPr>
        <w:pStyle w:val="a3"/>
        <w:spacing w:before="1"/>
        <w:rPr>
          <w:b/>
          <w:sz w:val="21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ind w:hanging="712"/>
      </w:pPr>
      <w:r>
        <w:t>Не</w:t>
      </w:r>
      <w:r>
        <w:rPr>
          <w:spacing w:val="-1"/>
        </w:rPr>
        <w:t xml:space="preserve"> </w:t>
      </w:r>
      <w:r>
        <w:t>применимо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отчетном</w:t>
      </w:r>
      <w:r>
        <w:rPr>
          <w:spacing w:val="-1"/>
        </w:rPr>
        <w:t xml:space="preserve"> </w:t>
      </w:r>
      <w:r>
        <w:rPr>
          <w:spacing w:val="-2"/>
        </w:rPr>
        <w:t>периоде.</w:t>
      </w:r>
    </w:p>
    <w:p w:rsidR="001421F7" w:rsidRDefault="001421F7">
      <w:pPr>
        <w:pStyle w:val="a3"/>
        <w:spacing w:before="8"/>
        <w:rPr>
          <w:sz w:val="21"/>
        </w:rPr>
      </w:pP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line="237" w:lineRule="auto"/>
        <w:ind w:right="1905"/>
      </w:pPr>
      <w:bookmarkStart w:id="9" w:name="_bookmark8"/>
      <w:bookmarkEnd w:id="9"/>
      <w:r>
        <w:t>Описание</w:t>
      </w:r>
      <w:r>
        <w:rPr>
          <w:spacing w:val="-10"/>
        </w:rPr>
        <w:t xml:space="preserve"> </w:t>
      </w:r>
      <w:r>
        <w:t>любых</w:t>
      </w:r>
      <w:r>
        <w:rPr>
          <w:spacing w:val="-14"/>
        </w:rPr>
        <w:t xml:space="preserve"> </w:t>
      </w:r>
      <w:r>
        <w:t>изменений,</w:t>
      </w:r>
      <w:r>
        <w:rPr>
          <w:spacing w:val="-10"/>
        </w:rPr>
        <w:t xml:space="preserve"> </w:t>
      </w:r>
      <w:r>
        <w:t>согласованных</w:t>
      </w:r>
      <w:r>
        <w:rPr>
          <w:spacing w:val="-6"/>
        </w:rPr>
        <w:t xml:space="preserve"> </w:t>
      </w:r>
      <w:r>
        <w:t xml:space="preserve">методов </w:t>
      </w:r>
      <w:r>
        <w:rPr>
          <w:spacing w:val="-2"/>
        </w:rPr>
        <w:t>строительства</w:t>
      </w:r>
    </w:p>
    <w:p w:rsidR="001421F7" w:rsidRDefault="001421F7">
      <w:pPr>
        <w:pStyle w:val="a3"/>
        <w:spacing w:before="1"/>
        <w:rPr>
          <w:b/>
          <w:sz w:val="21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ind w:hanging="712"/>
      </w:pPr>
      <w:r>
        <w:t>Не</w:t>
      </w:r>
      <w:r>
        <w:rPr>
          <w:spacing w:val="-2"/>
        </w:rPr>
        <w:t xml:space="preserve"> </w:t>
      </w:r>
      <w:r>
        <w:t>применимо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отчетном</w:t>
      </w:r>
      <w:r>
        <w:rPr>
          <w:spacing w:val="-1"/>
        </w:rPr>
        <w:t xml:space="preserve"> </w:t>
      </w:r>
      <w:r>
        <w:rPr>
          <w:spacing w:val="-2"/>
        </w:rPr>
        <w:t>периоде.</w:t>
      </w:r>
    </w:p>
    <w:p w:rsidR="001421F7" w:rsidRDefault="001421F7">
      <w:pPr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10"/>
        <w:rPr>
          <w:sz w:val="25"/>
        </w:rPr>
      </w:pPr>
    </w:p>
    <w:p w:rsidR="001421F7" w:rsidRDefault="00BE6EED">
      <w:pPr>
        <w:pStyle w:val="1"/>
        <w:numPr>
          <w:ilvl w:val="0"/>
          <w:numId w:val="2"/>
        </w:numPr>
        <w:tabs>
          <w:tab w:val="left" w:pos="960"/>
          <w:tab w:val="left" w:pos="961"/>
        </w:tabs>
      </w:pPr>
      <w:bookmarkStart w:id="10" w:name="_bookmark9"/>
      <w:bookmarkEnd w:id="10"/>
      <w:r>
        <w:t>МЕРОПРИЯТИЯ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ОХРАНЕ</w:t>
      </w:r>
      <w:r>
        <w:rPr>
          <w:spacing w:val="-11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rPr>
          <w:spacing w:val="-2"/>
        </w:rPr>
        <w:t>СРЕДЫ</w:t>
      </w: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before="239"/>
      </w:pPr>
      <w:bookmarkStart w:id="11" w:name="_bookmark10"/>
      <w:bookmarkEnd w:id="11"/>
      <w:r>
        <w:t>Общее</w:t>
      </w:r>
      <w:r>
        <w:rPr>
          <w:spacing w:val="-8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rPr>
          <w:spacing w:val="-2"/>
        </w:rPr>
        <w:t>среды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" w:line="360" w:lineRule="auto"/>
        <w:ind w:right="117"/>
      </w:pPr>
      <w:r>
        <w:t>Никаких</w:t>
      </w:r>
      <w:r>
        <w:rPr>
          <w:spacing w:val="80"/>
          <w:w w:val="150"/>
        </w:rPr>
        <w:t xml:space="preserve"> </w:t>
      </w:r>
      <w:r>
        <w:t>мероприятий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охране</w:t>
      </w:r>
      <w:r>
        <w:rPr>
          <w:spacing w:val="80"/>
          <w:w w:val="150"/>
        </w:rPr>
        <w:t xml:space="preserve"> </w:t>
      </w:r>
      <w:r>
        <w:t>окружающей</w:t>
      </w:r>
      <w:r>
        <w:rPr>
          <w:spacing w:val="80"/>
          <w:w w:val="150"/>
        </w:rPr>
        <w:t xml:space="preserve"> </w:t>
      </w:r>
      <w:r>
        <w:t>среды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территории</w:t>
      </w:r>
      <w:r>
        <w:rPr>
          <w:spacing w:val="80"/>
          <w:w w:val="150"/>
        </w:rPr>
        <w:t xml:space="preserve"> </w:t>
      </w:r>
      <w:r>
        <w:t>не проводилось, поскольку строительные работы еще не начались.</w:t>
      </w: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before="120"/>
      </w:pPr>
      <w:bookmarkStart w:id="12" w:name="_bookmark11"/>
      <w:bookmarkEnd w:id="12"/>
      <w:r>
        <w:t>Проверки на</w:t>
      </w:r>
      <w:r>
        <w:rPr>
          <w:spacing w:val="-4"/>
        </w:rPr>
        <w:t xml:space="preserve"> </w:t>
      </w:r>
      <w:r>
        <w:rPr>
          <w:spacing w:val="-2"/>
        </w:rPr>
        <w:t>стройплощадке</w:t>
      </w:r>
    </w:p>
    <w:p w:rsidR="001421F7" w:rsidRDefault="001421F7">
      <w:pPr>
        <w:pStyle w:val="a3"/>
        <w:rPr>
          <w:b/>
          <w:sz w:val="21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line="360" w:lineRule="auto"/>
        <w:ind w:right="121"/>
      </w:pPr>
      <w:r>
        <w:t>Проверки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местах</w:t>
      </w:r>
      <w:r>
        <w:rPr>
          <w:spacing w:val="30"/>
        </w:rPr>
        <w:t xml:space="preserve"> </w:t>
      </w:r>
      <w:r>
        <w:t>не проводились,</w:t>
      </w:r>
      <w:r>
        <w:rPr>
          <w:spacing w:val="31"/>
        </w:rPr>
        <w:t xml:space="preserve"> </w:t>
      </w:r>
      <w:r>
        <w:t>поскольку</w:t>
      </w:r>
      <w:r>
        <w:rPr>
          <w:spacing w:val="30"/>
        </w:rPr>
        <w:t xml:space="preserve"> </w:t>
      </w:r>
      <w:r>
        <w:t xml:space="preserve">строительные работы еще не </w:t>
      </w:r>
      <w:r>
        <w:rPr>
          <w:spacing w:val="-2"/>
        </w:rPr>
        <w:t>начались.</w:t>
      </w: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before="120"/>
      </w:pPr>
      <w:bookmarkStart w:id="13" w:name="_bookmark12"/>
      <w:bookmarkEnd w:id="13"/>
      <w:r>
        <w:t>Отслеживание</w:t>
      </w:r>
      <w:r>
        <w:rPr>
          <w:spacing w:val="-5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уведомления</w:t>
      </w:r>
      <w:r>
        <w:rPr>
          <w:spacing w:val="-3"/>
        </w:rPr>
        <w:t xml:space="preserve"> </w:t>
      </w:r>
      <w:r>
        <w:t xml:space="preserve">о </w:t>
      </w:r>
      <w:r>
        <w:rPr>
          <w:spacing w:val="-2"/>
        </w:rPr>
        <w:t>несоответствии)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" w:line="364" w:lineRule="auto"/>
        <w:ind w:right="114"/>
      </w:pPr>
      <w:r>
        <w:t>Отслеживание</w:t>
      </w:r>
      <w:r>
        <w:rPr>
          <w:spacing w:val="40"/>
        </w:rPr>
        <w:t xml:space="preserve"> </w:t>
      </w:r>
      <w:r>
        <w:t>проблем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проводилось,</w:t>
      </w:r>
      <w:r>
        <w:rPr>
          <w:spacing w:val="40"/>
        </w:rPr>
        <w:t xml:space="preserve"> </w:t>
      </w:r>
      <w:r>
        <w:t>поскольку</w:t>
      </w:r>
      <w:r>
        <w:rPr>
          <w:spacing w:val="40"/>
        </w:rPr>
        <w:t xml:space="preserve"> </w:t>
      </w:r>
      <w:r>
        <w:t>строительные</w:t>
      </w:r>
      <w:r>
        <w:rPr>
          <w:spacing w:val="40"/>
        </w:rPr>
        <w:t xml:space="preserve"> </w:t>
      </w:r>
      <w:r>
        <w:t>работы еще не начались.</w:t>
      </w: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before="115"/>
      </w:pPr>
      <w:bookmarkStart w:id="14" w:name="_bookmark13"/>
      <w:bookmarkEnd w:id="14"/>
      <w:r>
        <w:t xml:space="preserve">Общие </w:t>
      </w:r>
      <w:r>
        <w:rPr>
          <w:spacing w:val="-2"/>
        </w:rPr>
        <w:t>тенденции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ind w:hanging="712"/>
      </w:pPr>
      <w:r>
        <w:t>Не</w:t>
      </w:r>
      <w:r>
        <w:rPr>
          <w:spacing w:val="-5"/>
        </w:rPr>
        <w:t xml:space="preserve"> </w:t>
      </w:r>
      <w:r>
        <w:t>применимо,</w:t>
      </w:r>
      <w:r>
        <w:rPr>
          <w:spacing w:val="-8"/>
        </w:rPr>
        <w:t xml:space="preserve"> </w:t>
      </w:r>
      <w:r>
        <w:t>поскольку</w:t>
      </w:r>
      <w:r>
        <w:rPr>
          <w:spacing w:val="-6"/>
        </w:rPr>
        <w:t xml:space="preserve"> </w:t>
      </w:r>
      <w:r>
        <w:t>строительные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начались.</w:t>
      </w:r>
    </w:p>
    <w:p w:rsidR="001421F7" w:rsidRDefault="001421F7">
      <w:pPr>
        <w:pStyle w:val="a3"/>
        <w:spacing w:before="5"/>
        <w:rPr>
          <w:sz w:val="21"/>
        </w:rPr>
      </w:pP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</w:pPr>
      <w:bookmarkStart w:id="15" w:name="_bookmark14"/>
      <w:bookmarkEnd w:id="15"/>
      <w:r>
        <w:t>Непредвиденные</w:t>
      </w:r>
      <w:r>
        <w:rPr>
          <w:spacing w:val="-5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риски</w:t>
      </w:r>
    </w:p>
    <w:p w:rsidR="001421F7" w:rsidRDefault="001421F7">
      <w:pPr>
        <w:pStyle w:val="a3"/>
        <w:spacing w:before="1"/>
        <w:rPr>
          <w:b/>
          <w:sz w:val="21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ind w:hanging="712"/>
      </w:pPr>
      <w:r>
        <w:t>Не</w:t>
      </w:r>
      <w:r>
        <w:rPr>
          <w:spacing w:val="-6"/>
        </w:rPr>
        <w:t xml:space="preserve"> </w:t>
      </w:r>
      <w:r>
        <w:t>применимо,</w:t>
      </w:r>
      <w:r>
        <w:rPr>
          <w:spacing w:val="-9"/>
        </w:rPr>
        <w:t xml:space="preserve"> </w:t>
      </w:r>
      <w:r>
        <w:t>поскольку</w:t>
      </w:r>
      <w:r>
        <w:rPr>
          <w:spacing w:val="-5"/>
        </w:rPr>
        <w:t xml:space="preserve"> </w:t>
      </w:r>
      <w:r>
        <w:t>строительные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начались.</w:t>
      </w:r>
    </w:p>
    <w:p w:rsidR="001421F7" w:rsidRDefault="001421F7">
      <w:pPr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10"/>
        <w:rPr>
          <w:sz w:val="25"/>
        </w:rPr>
      </w:pPr>
    </w:p>
    <w:p w:rsidR="001421F7" w:rsidRDefault="00BE6EED">
      <w:pPr>
        <w:pStyle w:val="1"/>
        <w:numPr>
          <w:ilvl w:val="0"/>
          <w:numId w:val="2"/>
        </w:numPr>
        <w:tabs>
          <w:tab w:val="left" w:pos="960"/>
          <w:tab w:val="left" w:pos="961"/>
        </w:tabs>
      </w:pPr>
      <w:bookmarkStart w:id="16" w:name="_bookmark15"/>
      <w:bookmarkEnd w:id="16"/>
      <w:r>
        <w:rPr>
          <w:w w:val="95"/>
        </w:rPr>
        <w:t>РЕЗУЛЬТАТЫ</w:t>
      </w:r>
      <w:r>
        <w:rPr>
          <w:spacing w:val="51"/>
          <w:w w:val="150"/>
        </w:rPr>
        <w:t xml:space="preserve"> </w:t>
      </w:r>
      <w:r>
        <w:rPr>
          <w:w w:val="95"/>
        </w:rPr>
        <w:t>МОНИТОРИНГА</w:t>
      </w:r>
      <w:r>
        <w:rPr>
          <w:spacing w:val="49"/>
          <w:w w:val="150"/>
        </w:rPr>
        <w:t xml:space="preserve"> </w:t>
      </w:r>
      <w:r>
        <w:rPr>
          <w:w w:val="95"/>
        </w:rPr>
        <w:t>ОКРУЖАЮЩЕЙ</w:t>
      </w:r>
      <w:r>
        <w:rPr>
          <w:spacing w:val="51"/>
          <w:w w:val="150"/>
        </w:rPr>
        <w:t xml:space="preserve"> </w:t>
      </w:r>
      <w:r>
        <w:rPr>
          <w:spacing w:val="-2"/>
          <w:w w:val="95"/>
        </w:rPr>
        <w:t>СРЕДЫ</w:t>
      </w: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before="239"/>
      </w:pPr>
      <w:bookmarkStart w:id="17" w:name="_bookmark16"/>
      <w:bookmarkEnd w:id="17"/>
      <w:r>
        <w:t>Обзор</w:t>
      </w:r>
      <w:r>
        <w:rPr>
          <w:spacing w:val="-4"/>
        </w:rPr>
        <w:t xml:space="preserve"> </w:t>
      </w:r>
      <w:r>
        <w:t>мониторинга,</w:t>
      </w:r>
      <w:r>
        <w:rPr>
          <w:spacing w:val="-5"/>
        </w:rPr>
        <w:t xml:space="preserve"> </w:t>
      </w:r>
      <w:r>
        <w:t>проведенного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отчетного</w:t>
      </w:r>
      <w:r>
        <w:rPr>
          <w:spacing w:val="-3"/>
        </w:rPr>
        <w:t xml:space="preserve"> </w:t>
      </w:r>
      <w:r>
        <w:rPr>
          <w:spacing w:val="-2"/>
        </w:rPr>
        <w:t>периода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" w:line="360" w:lineRule="auto"/>
        <w:ind w:right="122"/>
      </w:pPr>
      <w:r>
        <w:t>Мониторинг</w:t>
      </w:r>
      <w:r>
        <w:rPr>
          <w:spacing w:val="29"/>
        </w:rPr>
        <w:t xml:space="preserve"> </w:t>
      </w:r>
      <w:r>
        <w:t>на месте</w:t>
      </w:r>
      <w:r>
        <w:rPr>
          <w:spacing w:val="30"/>
        </w:rPr>
        <w:t xml:space="preserve"> </w:t>
      </w:r>
      <w:r>
        <w:t>не проводился,</w:t>
      </w:r>
      <w:r>
        <w:rPr>
          <w:spacing w:val="29"/>
        </w:rPr>
        <w:t xml:space="preserve"> </w:t>
      </w:r>
      <w:r>
        <w:t>поскольку</w:t>
      </w:r>
      <w:r>
        <w:rPr>
          <w:spacing w:val="28"/>
        </w:rPr>
        <w:t xml:space="preserve"> </w:t>
      </w:r>
      <w:r>
        <w:t>строительные работы еще</w:t>
      </w:r>
      <w:r>
        <w:rPr>
          <w:spacing w:val="30"/>
        </w:rPr>
        <w:t xml:space="preserve"> </w:t>
      </w:r>
      <w:r>
        <w:t xml:space="preserve">не </w:t>
      </w:r>
      <w:r>
        <w:rPr>
          <w:spacing w:val="-2"/>
        </w:rPr>
        <w:t>начались.</w:t>
      </w: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before="120"/>
      </w:pPr>
      <w:bookmarkStart w:id="18" w:name="_bookmark17"/>
      <w:bookmarkEnd w:id="18"/>
      <w:r>
        <w:t xml:space="preserve">Общие </w:t>
      </w:r>
      <w:r>
        <w:rPr>
          <w:spacing w:val="-2"/>
        </w:rPr>
        <w:t>тенденции</w:t>
      </w:r>
    </w:p>
    <w:p w:rsidR="001421F7" w:rsidRDefault="001421F7">
      <w:pPr>
        <w:pStyle w:val="a3"/>
        <w:rPr>
          <w:b/>
          <w:sz w:val="21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ind w:hanging="712"/>
      </w:pPr>
      <w:r>
        <w:t>Не</w:t>
      </w:r>
      <w:r>
        <w:rPr>
          <w:spacing w:val="-6"/>
        </w:rPr>
        <w:t xml:space="preserve"> </w:t>
      </w:r>
      <w:r>
        <w:t>применимо,</w:t>
      </w:r>
      <w:r>
        <w:rPr>
          <w:spacing w:val="-9"/>
        </w:rPr>
        <w:t xml:space="preserve"> </w:t>
      </w:r>
      <w:r>
        <w:t>поскольку</w:t>
      </w:r>
      <w:r>
        <w:rPr>
          <w:spacing w:val="-5"/>
        </w:rPr>
        <w:t xml:space="preserve"> </w:t>
      </w:r>
      <w:r>
        <w:t>строительные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начались.</w:t>
      </w:r>
    </w:p>
    <w:p w:rsidR="001421F7" w:rsidRDefault="001421F7">
      <w:pPr>
        <w:pStyle w:val="a3"/>
        <w:spacing w:before="5"/>
        <w:rPr>
          <w:sz w:val="21"/>
        </w:rPr>
      </w:pP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before="1"/>
      </w:pPr>
      <w:bookmarkStart w:id="19" w:name="_bookmark18"/>
      <w:bookmarkEnd w:id="19"/>
      <w:r>
        <w:t>Краткое</w:t>
      </w:r>
      <w:r>
        <w:rPr>
          <w:spacing w:val="-8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2"/>
        </w:rPr>
        <w:t xml:space="preserve"> мониторинга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ind w:hanging="712"/>
      </w:pPr>
      <w:r>
        <w:t>Не</w:t>
      </w:r>
      <w:r>
        <w:rPr>
          <w:spacing w:val="-5"/>
        </w:rPr>
        <w:t xml:space="preserve"> </w:t>
      </w:r>
      <w:r>
        <w:t>применимо,</w:t>
      </w:r>
      <w:r>
        <w:rPr>
          <w:spacing w:val="-8"/>
        </w:rPr>
        <w:t xml:space="preserve"> </w:t>
      </w:r>
      <w:r>
        <w:t>поскольку</w:t>
      </w:r>
      <w:r>
        <w:rPr>
          <w:spacing w:val="-6"/>
        </w:rPr>
        <w:t xml:space="preserve"> </w:t>
      </w:r>
      <w:r>
        <w:t>строительные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начались.</w:t>
      </w:r>
    </w:p>
    <w:p w:rsidR="001421F7" w:rsidRDefault="001421F7">
      <w:pPr>
        <w:pStyle w:val="a3"/>
        <w:spacing w:before="5"/>
        <w:rPr>
          <w:sz w:val="21"/>
        </w:rPr>
      </w:pP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</w:pPr>
      <w:bookmarkStart w:id="20" w:name="_bookmark19"/>
      <w:bookmarkEnd w:id="20"/>
      <w:r>
        <w:t>Использование</w:t>
      </w:r>
      <w:r>
        <w:rPr>
          <w:spacing w:val="-6"/>
        </w:rPr>
        <w:t xml:space="preserve"> </w:t>
      </w:r>
      <w:r>
        <w:t>материальных</w:t>
      </w:r>
      <w:r>
        <w:rPr>
          <w:spacing w:val="-9"/>
        </w:rPr>
        <w:t xml:space="preserve"> </w:t>
      </w:r>
      <w:r>
        <w:rPr>
          <w:spacing w:val="-2"/>
        </w:rPr>
        <w:t>ресурсов</w:t>
      </w:r>
    </w:p>
    <w:p w:rsidR="001421F7" w:rsidRDefault="001421F7">
      <w:pPr>
        <w:pStyle w:val="a3"/>
        <w:spacing w:before="1"/>
        <w:rPr>
          <w:b/>
          <w:sz w:val="21"/>
        </w:rPr>
      </w:pPr>
    </w:p>
    <w:p w:rsidR="001421F7" w:rsidRDefault="00BE6EED">
      <w:pPr>
        <w:pStyle w:val="4"/>
        <w:numPr>
          <w:ilvl w:val="2"/>
          <w:numId w:val="2"/>
        </w:numPr>
        <w:tabs>
          <w:tab w:val="left" w:pos="960"/>
          <w:tab w:val="left" w:pos="961"/>
        </w:tabs>
      </w:pPr>
      <w:bookmarkStart w:id="21" w:name="_bookmark20"/>
      <w:bookmarkEnd w:id="21"/>
      <w:r>
        <w:t>Отчетный</w:t>
      </w:r>
      <w:r>
        <w:rPr>
          <w:spacing w:val="-12"/>
        </w:rPr>
        <w:t xml:space="preserve"> </w:t>
      </w:r>
      <w:r>
        <w:rPr>
          <w:spacing w:val="-2"/>
        </w:rPr>
        <w:t>период</w:t>
      </w:r>
    </w:p>
    <w:p w:rsidR="001421F7" w:rsidRDefault="001421F7">
      <w:pPr>
        <w:pStyle w:val="a3"/>
        <w:rPr>
          <w:b/>
          <w:sz w:val="21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ind w:hanging="712"/>
      </w:pPr>
      <w:r>
        <w:t>Не</w:t>
      </w:r>
      <w:r>
        <w:rPr>
          <w:spacing w:val="-5"/>
        </w:rPr>
        <w:t xml:space="preserve"> </w:t>
      </w:r>
      <w:r>
        <w:t>применимо,</w:t>
      </w:r>
      <w:r>
        <w:rPr>
          <w:spacing w:val="-8"/>
        </w:rPr>
        <w:t xml:space="preserve"> </w:t>
      </w:r>
      <w:r>
        <w:t>поскольку</w:t>
      </w:r>
      <w:r>
        <w:rPr>
          <w:spacing w:val="-6"/>
        </w:rPr>
        <w:t xml:space="preserve"> </w:t>
      </w:r>
      <w:r>
        <w:t>строительные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2"/>
        </w:rPr>
        <w:t>начались.</w:t>
      </w:r>
    </w:p>
    <w:p w:rsidR="001421F7" w:rsidRDefault="001421F7">
      <w:pPr>
        <w:pStyle w:val="a3"/>
        <w:spacing w:before="5"/>
        <w:rPr>
          <w:sz w:val="21"/>
        </w:rPr>
      </w:pPr>
    </w:p>
    <w:p w:rsidR="001421F7" w:rsidRDefault="00BE6EED">
      <w:pPr>
        <w:pStyle w:val="4"/>
        <w:numPr>
          <w:ilvl w:val="2"/>
          <w:numId w:val="2"/>
        </w:numPr>
        <w:tabs>
          <w:tab w:val="left" w:pos="960"/>
          <w:tab w:val="left" w:pos="961"/>
        </w:tabs>
      </w:pPr>
      <w:bookmarkStart w:id="22" w:name="_bookmark21"/>
      <w:bookmarkEnd w:id="22"/>
      <w:r>
        <w:t>Совокупное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rPr>
          <w:spacing w:val="-2"/>
        </w:rPr>
        <w:t>ресурсов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ind w:hanging="712"/>
      </w:pPr>
      <w:r>
        <w:t>Не</w:t>
      </w:r>
      <w:r>
        <w:rPr>
          <w:spacing w:val="-5"/>
        </w:rPr>
        <w:t xml:space="preserve"> </w:t>
      </w:r>
      <w:r>
        <w:t>применимо,</w:t>
      </w:r>
      <w:r>
        <w:rPr>
          <w:spacing w:val="-8"/>
        </w:rPr>
        <w:t xml:space="preserve"> </w:t>
      </w:r>
      <w:r>
        <w:t>поскольку</w:t>
      </w:r>
      <w:r>
        <w:rPr>
          <w:spacing w:val="-6"/>
        </w:rPr>
        <w:t xml:space="preserve"> </w:t>
      </w:r>
      <w:r>
        <w:t>строительные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начались.</w:t>
      </w:r>
    </w:p>
    <w:p w:rsidR="001421F7" w:rsidRDefault="001421F7">
      <w:pPr>
        <w:pStyle w:val="a3"/>
        <w:spacing w:before="5"/>
        <w:rPr>
          <w:sz w:val="21"/>
        </w:rPr>
      </w:pP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</w:pPr>
      <w:bookmarkStart w:id="23" w:name="_bookmark22"/>
      <w:bookmarkEnd w:id="23"/>
      <w:r>
        <w:t>Управление</w:t>
      </w:r>
      <w:r>
        <w:rPr>
          <w:spacing w:val="-5"/>
        </w:rPr>
        <w:t xml:space="preserve"> </w:t>
      </w:r>
      <w:r>
        <w:rPr>
          <w:spacing w:val="-2"/>
        </w:rPr>
        <w:t>отходами</w:t>
      </w:r>
    </w:p>
    <w:p w:rsidR="001421F7" w:rsidRDefault="001421F7">
      <w:pPr>
        <w:pStyle w:val="a3"/>
        <w:rPr>
          <w:b/>
          <w:sz w:val="21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"/>
        <w:ind w:hanging="712"/>
      </w:pPr>
      <w:r>
        <w:t>Не</w:t>
      </w:r>
      <w:r>
        <w:rPr>
          <w:spacing w:val="-5"/>
        </w:rPr>
        <w:t xml:space="preserve"> </w:t>
      </w:r>
      <w:r>
        <w:t>применимо,</w:t>
      </w:r>
      <w:r>
        <w:rPr>
          <w:spacing w:val="-8"/>
        </w:rPr>
        <w:t xml:space="preserve"> </w:t>
      </w:r>
      <w:r>
        <w:t>поскольку</w:t>
      </w:r>
      <w:r>
        <w:rPr>
          <w:spacing w:val="-6"/>
        </w:rPr>
        <w:t xml:space="preserve"> </w:t>
      </w:r>
      <w:r>
        <w:t>строительные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начались.</w:t>
      </w:r>
    </w:p>
    <w:p w:rsidR="001421F7" w:rsidRDefault="001421F7">
      <w:pPr>
        <w:pStyle w:val="a3"/>
        <w:spacing w:before="4"/>
        <w:rPr>
          <w:sz w:val="21"/>
        </w:rPr>
      </w:pPr>
    </w:p>
    <w:p w:rsidR="001421F7" w:rsidRDefault="00BE6EED">
      <w:pPr>
        <w:pStyle w:val="4"/>
        <w:numPr>
          <w:ilvl w:val="2"/>
          <w:numId w:val="2"/>
        </w:numPr>
        <w:tabs>
          <w:tab w:val="left" w:pos="960"/>
          <w:tab w:val="left" w:pos="961"/>
        </w:tabs>
      </w:pPr>
      <w:bookmarkStart w:id="24" w:name="_bookmark23"/>
      <w:bookmarkEnd w:id="24"/>
      <w:r>
        <w:t>Отчетный</w:t>
      </w:r>
      <w:r>
        <w:rPr>
          <w:spacing w:val="-12"/>
        </w:rPr>
        <w:t xml:space="preserve"> </w:t>
      </w:r>
      <w:r>
        <w:rPr>
          <w:spacing w:val="-2"/>
        </w:rPr>
        <w:t>период</w:t>
      </w:r>
    </w:p>
    <w:p w:rsidR="001421F7" w:rsidRDefault="001421F7">
      <w:pPr>
        <w:pStyle w:val="a3"/>
        <w:rPr>
          <w:b/>
          <w:sz w:val="21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"/>
        <w:ind w:hanging="712"/>
      </w:pPr>
      <w:r>
        <w:t>Не</w:t>
      </w:r>
      <w:r>
        <w:rPr>
          <w:spacing w:val="-5"/>
        </w:rPr>
        <w:t xml:space="preserve"> </w:t>
      </w:r>
      <w:r>
        <w:t>применимо,</w:t>
      </w:r>
      <w:r>
        <w:rPr>
          <w:spacing w:val="-8"/>
        </w:rPr>
        <w:t xml:space="preserve"> </w:t>
      </w:r>
      <w:r>
        <w:t>поскольку</w:t>
      </w:r>
      <w:r>
        <w:rPr>
          <w:spacing w:val="-6"/>
        </w:rPr>
        <w:t xml:space="preserve"> </w:t>
      </w:r>
      <w:r>
        <w:t>строительные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2"/>
        </w:rPr>
        <w:t>начались.</w:t>
      </w:r>
    </w:p>
    <w:p w:rsidR="001421F7" w:rsidRDefault="001421F7">
      <w:pPr>
        <w:pStyle w:val="a3"/>
        <w:spacing w:before="4"/>
        <w:rPr>
          <w:sz w:val="21"/>
        </w:rPr>
      </w:pPr>
    </w:p>
    <w:p w:rsidR="001421F7" w:rsidRDefault="00BE6EED">
      <w:pPr>
        <w:pStyle w:val="4"/>
        <w:numPr>
          <w:ilvl w:val="2"/>
          <w:numId w:val="2"/>
        </w:numPr>
        <w:tabs>
          <w:tab w:val="left" w:pos="960"/>
          <w:tab w:val="left" w:pos="961"/>
        </w:tabs>
      </w:pPr>
      <w:bookmarkStart w:id="25" w:name="_bookmark24"/>
      <w:bookmarkEnd w:id="25"/>
      <w:r>
        <w:t>Образование</w:t>
      </w:r>
      <w:r>
        <w:rPr>
          <w:spacing w:val="-9"/>
        </w:rPr>
        <w:t xml:space="preserve"> </w:t>
      </w:r>
      <w:r>
        <w:rPr>
          <w:spacing w:val="-2"/>
        </w:rPr>
        <w:t>отходов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ind w:hanging="712"/>
      </w:pPr>
      <w:r>
        <w:t>Не</w:t>
      </w:r>
      <w:r>
        <w:rPr>
          <w:spacing w:val="-5"/>
        </w:rPr>
        <w:t xml:space="preserve"> </w:t>
      </w:r>
      <w:r>
        <w:t>применимо,</w:t>
      </w:r>
      <w:r>
        <w:rPr>
          <w:spacing w:val="-8"/>
        </w:rPr>
        <w:t xml:space="preserve"> </w:t>
      </w:r>
      <w:r>
        <w:t>поскольку</w:t>
      </w:r>
      <w:r>
        <w:rPr>
          <w:spacing w:val="-6"/>
        </w:rPr>
        <w:t xml:space="preserve"> </w:t>
      </w:r>
      <w:r>
        <w:t>строительные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начались.</w:t>
      </w:r>
    </w:p>
    <w:p w:rsidR="001421F7" w:rsidRDefault="001421F7">
      <w:pPr>
        <w:pStyle w:val="a3"/>
        <w:spacing w:before="10"/>
        <w:rPr>
          <w:sz w:val="21"/>
        </w:rPr>
      </w:pP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before="1"/>
      </w:pPr>
      <w:bookmarkStart w:id="26" w:name="_bookmark25"/>
      <w:bookmarkEnd w:id="26"/>
      <w:r>
        <w:t>Охрана</w:t>
      </w:r>
      <w:r>
        <w:rPr>
          <w:spacing w:val="-1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безопасность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4"/>
        <w:numPr>
          <w:ilvl w:val="2"/>
          <w:numId w:val="2"/>
        </w:numPr>
        <w:tabs>
          <w:tab w:val="left" w:pos="960"/>
          <w:tab w:val="left" w:pos="961"/>
        </w:tabs>
      </w:pPr>
      <w:bookmarkStart w:id="27" w:name="_bookmark26"/>
      <w:bookmarkEnd w:id="27"/>
      <w:r>
        <w:t>Охрана</w:t>
      </w:r>
      <w:r>
        <w:rPr>
          <w:spacing w:val="-11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9"/>
        </w:rPr>
        <w:t xml:space="preserve"> </w:t>
      </w:r>
      <w:r>
        <w:rPr>
          <w:spacing w:val="-2"/>
        </w:rPr>
        <w:t>сообщества</w:t>
      </w:r>
    </w:p>
    <w:p w:rsidR="001421F7" w:rsidRDefault="001421F7">
      <w:pPr>
        <w:pStyle w:val="a3"/>
        <w:rPr>
          <w:b/>
          <w:sz w:val="21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line="360" w:lineRule="auto"/>
        <w:ind w:right="122"/>
      </w:pPr>
      <w:r>
        <w:t>За отчетный</w:t>
      </w:r>
      <w:r>
        <w:rPr>
          <w:spacing w:val="30"/>
        </w:rPr>
        <w:t xml:space="preserve"> </w:t>
      </w:r>
      <w:r>
        <w:t>период не</w:t>
      </w:r>
      <w:r>
        <w:rPr>
          <w:spacing w:val="31"/>
        </w:rPr>
        <w:t xml:space="preserve"> </w:t>
      </w:r>
      <w:r>
        <w:t>произошло никаких инцидентов,</w:t>
      </w:r>
      <w:r>
        <w:rPr>
          <w:spacing w:val="30"/>
        </w:rPr>
        <w:t xml:space="preserve"> </w:t>
      </w:r>
      <w:r>
        <w:t>которые привели</w:t>
      </w:r>
      <w:r>
        <w:rPr>
          <w:spacing w:val="30"/>
        </w:rPr>
        <w:t xml:space="preserve"> </w:t>
      </w:r>
      <w:r>
        <w:t>или могли бы привести к проблемам со здоровьем и безопасностью населения.</w:t>
      </w:r>
    </w:p>
    <w:p w:rsidR="001421F7" w:rsidRDefault="00BE6EED">
      <w:pPr>
        <w:pStyle w:val="4"/>
        <w:numPr>
          <w:ilvl w:val="2"/>
          <w:numId w:val="2"/>
        </w:numPr>
        <w:tabs>
          <w:tab w:val="left" w:pos="960"/>
          <w:tab w:val="left" w:pos="961"/>
        </w:tabs>
        <w:spacing w:before="120"/>
      </w:pPr>
      <w:bookmarkStart w:id="28" w:name="_bookmark27"/>
      <w:bookmarkEnd w:id="28"/>
      <w:r>
        <w:t>Охрана</w:t>
      </w:r>
      <w:r>
        <w:rPr>
          <w:spacing w:val="-11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9"/>
        </w:rPr>
        <w:t xml:space="preserve"> </w:t>
      </w:r>
      <w:r>
        <w:rPr>
          <w:spacing w:val="-2"/>
        </w:rPr>
        <w:t>рабочих</w:t>
      </w:r>
    </w:p>
    <w:p w:rsidR="001421F7" w:rsidRDefault="001421F7">
      <w:pPr>
        <w:pStyle w:val="a3"/>
        <w:spacing w:before="11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ind w:hanging="712"/>
      </w:pPr>
      <w:r>
        <w:t>Не</w:t>
      </w:r>
      <w:r>
        <w:rPr>
          <w:spacing w:val="-2"/>
        </w:rPr>
        <w:t xml:space="preserve"> </w:t>
      </w:r>
      <w:r>
        <w:t>применимо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отчетный</w:t>
      </w:r>
      <w:r>
        <w:rPr>
          <w:spacing w:val="-5"/>
        </w:rPr>
        <w:t xml:space="preserve"> </w:t>
      </w:r>
      <w:r>
        <w:rPr>
          <w:spacing w:val="-2"/>
        </w:rPr>
        <w:t>период.</w:t>
      </w:r>
    </w:p>
    <w:p w:rsidR="001421F7" w:rsidRDefault="001421F7">
      <w:pPr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6"/>
        <w:rPr>
          <w:sz w:val="25"/>
        </w:rPr>
      </w:pP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before="92"/>
      </w:pPr>
      <w:bookmarkStart w:id="29" w:name="_bookmark28"/>
      <w:bookmarkEnd w:id="29"/>
      <w:r>
        <w:rPr>
          <w:spacing w:val="-2"/>
        </w:rPr>
        <w:t>Обучение</w:t>
      </w:r>
    </w:p>
    <w:p w:rsidR="001421F7" w:rsidRDefault="001421F7">
      <w:pPr>
        <w:pStyle w:val="a3"/>
        <w:spacing w:before="8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ind w:hanging="712"/>
      </w:pPr>
      <w:r>
        <w:t>За</w:t>
      </w:r>
      <w:r>
        <w:rPr>
          <w:spacing w:val="-6"/>
        </w:rPr>
        <w:t xml:space="preserve"> </w:t>
      </w:r>
      <w:r>
        <w:t>отчетный</w:t>
      </w:r>
      <w:r>
        <w:rPr>
          <w:spacing w:val="-6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проводилось.</w:t>
      </w:r>
    </w:p>
    <w:p w:rsidR="001421F7" w:rsidRDefault="001421F7">
      <w:pPr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10"/>
        <w:rPr>
          <w:sz w:val="25"/>
        </w:rPr>
      </w:pPr>
    </w:p>
    <w:p w:rsidR="001421F7" w:rsidRDefault="00BE6EED">
      <w:pPr>
        <w:pStyle w:val="1"/>
        <w:numPr>
          <w:ilvl w:val="0"/>
          <w:numId w:val="2"/>
        </w:numPr>
        <w:tabs>
          <w:tab w:val="left" w:pos="960"/>
          <w:tab w:val="left" w:pos="961"/>
        </w:tabs>
      </w:pPr>
      <w:bookmarkStart w:id="30" w:name="_bookmark29"/>
      <w:bookmarkEnd w:id="30"/>
      <w:r>
        <w:t>РАБОТА</w:t>
      </w:r>
      <w:r>
        <w:rPr>
          <w:spacing w:val="-15"/>
        </w:rPr>
        <w:t xml:space="preserve"> </w:t>
      </w:r>
      <w:r>
        <w:rPr>
          <w:spacing w:val="-2"/>
        </w:rPr>
        <w:t>ПУОСКО</w:t>
      </w:r>
    </w:p>
    <w:p w:rsidR="001421F7" w:rsidRDefault="00BE6EED">
      <w:pPr>
        <w:pStyle w:val="2"/>
        <w:numPr>
          <w:ilvl w:val="1"/>
          <w:numId w:val="2"/>
        </w:numPr>
        <w:tabs>
          <w:tab w:val="left" w:pos="960"/>
          <w:tab w:val="left" w:pos="961"/>
        </w:tabs>
        <w:spacing w:before="239"/>
      </w:pPr>
      <w:bookmarkStart w:id="31" w:name="_bookmark30"/>
      <w:bookmarkEnd w:id="31"/>
      <w:r>
        <w:t>Обзор</w:t>
      </w:r>
      <w:r>
        <w:rPr>
          <w:spacing w:val="3"/>
        </w:rPr>
        <w:t xml:space="preserve"> </w:t>
      </w:r>
      <w:r>
        <w:rPr>
          <w:spacing w:val="-2"/>
        </w:rPr>
        <w:t>ПУОСКО</w:t>
      </w:r>
    </w:p>
    <w:p w:rsidR="001421F7" w:rsidRDefault="001421F7">
      <w:pPr>
        <w:pStyle w:val="a3"/>
        <w:spacing w:before="7"/>
        <w:rPr>
          <w:b/>
          <w:sz w:val="20"/>
        </w:rPr>
      </w:pPr>
    </w:p>
    <w:p w:rsidR="001421F7" w:rsidRDefault="00BE6EED">
      <w:pPr>
        <w:pStyle w:val="a5"/>
        <w:numPr>
          <w:ilvl w:val="0"/>
          <w:numId w:val="1"/>
        </w:numPr>
        <w:tabs>
          <w:tab w:val="left" w:pos="951"/>
          <w:tab w:val="left" w:pos="952"/>
        </w:tabs>
        <w:spacing w:before="1"/>
        <w:ind w:hanging="712"/>
      </w:pPr>
      <w:r>
        <w:t>Не</w:t>
      </w:r>
      <w:r>
        <w:rPr>
          <w:spacing w:val="-2"/>
        </w:rPr>
        <w:t xml:space="preserve"> </w:t>
      </w:r>
      <w:r>
        <w:t>применимо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отчетный</w:t>
      </w:r>
      <w:r>
        <w:rPr>
          <w:spacing w:val="-5"/>
        </w:rPr>
        <w:t xml:space="preserve"> </w:t>
      </w:r>
      <w:r>
        <w:rPr>
          <w:spacing w:val="-2"/>
        </w:rPr>
        <w:t>период.</w:t>
      </w:r>
    </w:p>
    <w:p w:rsidR="001421F7" w:rsidRDefault="001421F7">
      <w:pPr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97" w:type="dxa"/>
        <w:tblLayout w:type="fixed"/>
        <w:tblLook w:val="01E0" w:firstRow="1" w:lastRow="1" w:firstColumn="1" w:lastColumn="1" w:noHBand="0" w:noVBand="0"/>
      </w:tblPr>
      <w:tblGrid>
        <w:gridCol w:w="573"/>
        <w:gridCol w:w="8207"/>
      </w:tblGrid>
      <w:tr w:rsidR="001421F7">
        <w:trPr>
          <w:trHeight w:val="434"/>
        </w:trPr>
        <w:tc>
          <w:tcPr>
            <w:tcW w:w="573" w:type="dxa"/>
          </w:tcPr>
          <w:p w:rsidR="001421F7" w:rsidRDefault="00BE6EED">
            <w:pPr>
              <w:pStyle w:val="TableParagraph"/>
              <w:spacing w:before="0" w:line="311" w:lineRule="exact"/>
              <w:rPr>
                <w:b/>
                <w:sz w:val="28"/>
              </w:rPr>
            </w:pPr>
            <w:bookmarkStart w:id="32" w:name="_bookmark31"/>
            <w:bookmarkEnd w:id="32"/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8207" w:type="dxa"/>
          </w:tcPr>
          <w:p w:rsidR="001421F7" w:rsidRDefault="00BE6EED">
            <w:pPr>
              <w:pStyle w:val="TableParagraph"/>
              <w:spacing w:before="0" w:line="311" w:lineRule="exact"/>
              <w:ind w:left="197"/>
              <w:rPr>
                <w:b/>
                <w:sz w:val="28"/>
              </w:rPr>
            </w:pPr>
            <w:r>
              <w:rPr>
                <w:b/>
                <w:sz w:val="28"/>
              </w:rPr>
              <w:t>ПЕРЕДОВОЙ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ОПЫТ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ВОЗМОЖНОСТЬ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УЛУЧШЕНИЯ</w:t>
            </w:r>
          </w:p>
        </w:tc>
      </w:tr>
      <w:tr w:rsidR="001421F7">
        <w:trPr>
          <w:trHeight w:val="513"/>
        </w:trPr>
        <w:tc>
          <w:tcPr>
            <w:tcW w:w="573" w:type="dxa"/>
          </w:tcPr>
          <w:p w:rsidR="001421F7" w:rsidRDefault="00BE6EED">
            <w:pPr>
              <w:pStyle w:val="TableParagraph"/>
              <w:spacing w:before="116"/>
              <w:rPr>
                <w:b/>
                <w:sz w:val="24"/>
              </w:rPr>
            </w:pPr>
            <w:bookmarkStart w:id="33" w:name="_bookmark32"/>
            <w:bookmarkEnd w:id="33"/>
            <w:r>
              <w:rPr>
                <w:b/>
                <w:spacing w:val="-5"/>
                <w:sz w:val="24"/>
              </w:rPr>
              <w:t>6.1</w:t>
            </w:r>
          </w:p>
        </w:tc>
        <w:tc>
          <w:tcPr>
            <w:tcW w:w="8207" w:type="dxa"/>
          </w:tcPr>
          <w:p w:rsidR="001421F7" w:rsidRDefault="00BE6EED">
            <w:pPr>
              <w:pStyle w:val="TableParagraph"/>
              <w:spacing w:before="116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Передовой</w:t>
            </w:r>
            <w:r>
              <w:rPr>
                <w:b/>
                <w:spacing w:val="-4"/>
                <w:sz w:val="24"/>
              </w:rPr>
              <w:t xml:space="preserve"> опыт</w:t>
            </w:r>
          </w:p>
        </w:tc>
      </w:tr>
      <w:tr w:rsidR="001421F7">
        <w:trPr>
          <w:trHeight w:val="495"/>
        </w:trPr>
        <w:tc>
          <w:tcPr>
            <w:tcW w:w="573" w:type="dxa"/>
          </w:tcPr>
          <w:p w:rsidR="001421F7" w:rsidRDefault="00BE6EED">
            <w:pPr>
              <w:pStyle w:val="TableParagraph"/>
              <w:spacing w:before="115"/>
            </w:pPr>
            <w:r>
              <w:rPr>
                <w:spacing w:val="-5"/>
              </w:rPr>
              <w:t>45.</w:t>
            </w:r>
          </w:p>
        </w:tc>
        <w:tc>
          <w:tcPr>
            <w:tcW w:w="8207" w:type="dxa"/>
          </w:tcPr>
          <w:p w:rsidR="001421F7" w:rsidRDefault="00BE6EED">
            <w:pPr>
              <w:pStyle w:val="TableParagraph"/>
              <w:spacing w:before="115"/>
              <w:ind w:left="187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применимо,</w:t>
            </w:r>
            <w:r>
              <w:rPr>
                <w:spacing w:val="-8"/>
              </w:rPr>
              <w:t xml:space="preserve"> </w:t>
            </w:r>
            <w:r>
              <w:t>поскольку</w:t>
            </w:r>
            <w:r>
              <w:rPr>
                <w:spacing w:val="-6"/>
              </w:rPr>
              <w:t xml:space="preserve"> </w:t>
            </w:r>
            <w:r>
              <w:t>строительные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еще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начались.</w:t>
            </w:r>
          </w:p>
        </w:tc>
      </w:tr>
      <w:tr w:rsidR="001421F7">
        <w:trPr>
          <w:trHeight w:val="519"/>
        </w:trPr>
        <w:tc>
          <w:tcPr>
            <w:tcW w:w="573" w:type="dxa"/>
          </w:tcPr>
          <w:p w:rsidR="001421F7" w:rsidRDefault="00BE6EED">
            <w:pPr>
              <w:pStyle w:val="TableParagraph"/>
              <w:spacing w:before="119"/>
              <w:rPr>
                <w:b/>
                <w:sz w:val="24"/>
              </w:rPr>
            </w:pPr>
            <w:bookmarkStart w:id="34" w:name="_bookmark33"/>
            <w:bookmarkEnd w:id="34"/>
            <w:r>
              <w:rPr>
                <w:b/>
                <w:spacing w:val="-5"/>
                <w:sz w:val="24"/>
              </w:rPr>
              <w:t>6.2</w:t>
            </w:r>
          </w:p>
        </w:tc>
        <w:tc>
          <w:tcPr>
            <w:tcW w:w="8207" w:type="dxa"/>
          </w:tcPr>
          <w:p w:rsidR="001421F7" w:rsidRDefault="00BE6EED">
            <w:pPr>
              <w:pStyle w:val="TableParagraph"/>
              <w:spacing w:before="119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улучшения</w:t>
            </w:r>
          </w:p>
        </w:tc>
      </w:tr>
      <w:tr w:rsidR="001421F7">
        <w:trPr>
          <w:trHeight w:val="370"/>
        </w:trPr>
        <w:tc>
          <w:tcPr>
            <w:tcW w:w="573" w:type="dxa"/>
          </w:tcPr>
          <w:p w:rsidR="001421F7" w:rsidRDefault="00BE6EED">
            <w:pPr>
              <w:pStyle w:val="TableParagraph"/>
              <w:spacing w:before="117" w:line="233" w:lineRule="exact"/>
            </w:pPr>
            <w:r>
              <w:rPr>
                <w:spacing w:val="-5"/>
              </w:rPr>
              <w:t>46.</w:t>
            </w:r>
          </w:p>
        </w:tc>
        <w:tc>
          <w:tcPr>
            <w:tcW w:w="8207" w:type="dxa"/>
          </w:tcPr>
          <w:p w:rsidR="001421F7" w:rsidRDefault="00BE6EED">
            <w:pPr>
              <w:pStyle w:val="TableParagraph"/>
              <w:spacing w:before="117" w:line="233" w:lineRule="exact"/>
              <w:ind w:left="187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применимо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отчетный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период.</w:t>
            </w:r>
          </w:p>
        </w:tc>
      </w:tr>
    </w:tbl>
    <w:p w:rsidR="001421F7" w:rsidRDefault="001421F7">
      <w:pPr>
        <w:spacing w:line="233" w:lineRule="exact"/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97" w:type="dxa"/>
        <w:tblLayout w:type="fixed"/>
        <w:tblLook w:val="01E0" w:firstRow="1" w:lastRow="1" w:firstColumn="1" w:lastColumn="1" w:noHBand="0" w:noVBand="0"/>
      </w:tblPr>
      <w:tblGrid>
        <w:gridCol w:w="573"/>
        <w:gridCol w:w="5000"/>
      </w:tblGrid>
      <w:tr w:rsidR="001421F7">
        <w:trPr>
          <w:trHeight w:val="434"/>
        </w:trPr>
        <w:tc>
          <w:tcPr>
            <w:tcW w:w="573" w:type="dxa"/>
          </w:tcPr>
          <w:p w:rsidR="001421F7" w:rsidRDefault="00BE6EED">
            <w:pPr>
              <w:pStyle w:val="TableParagraph"/>
              <w:spacing w:before="0" w:line="311" w:lineRule="exact"/>
              <w:rPr>
                <w:b/>
                <w:sz w:val="28"/>
              </w:rPr>
            </w:pPr>
            <w:bookmarkStart w:id="35" w:name="_bookmark34"/>
            <w:bookmarkEnd w:id="35"/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5000" w:type="dxa"/>
          </w:tcPr>
          <w:p w:rsidR="001421F7" w:rsidRDefault="00BE6EED">
            <w:pPr>
              <w:pStyle w:val="TableParagraph"/>
              <w:spacing w:before="0" w:line="311" w:lineRule="exact"/>
              <w:ind w:left="197"/>
              <w:rPr>
                <w:b/>
                <w:sz w:val="28"/>
              </w:rPr>
            </w:pPr>
            <w:r>
              <w:rPr>
                <w:b/>
                <w:sz w:val="28"/>
              </w:rPr>
              <w:t>ЗАКЛЮЧЕНИЕ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РЕКОМЕНДАЦИИ</w:t>
            </w:r>
          </w:p>
        </w:tc>
      </w:tr>
      <w:tr w:rsidR="001421F7">
        <w:trPr>
          <w:trHeight w:val="513"/>
        </w:trPr>
        <w:tc>
          <w:tcPr>
            <w:tcW w:w="573" w:type="dxa"/>
          </w:tcPr>
          <w:p w:rsidR="001421F7" w:rsidRDefault="00BE6EED">
            <w:pPr>
              <w:pStyle w:val="TableParagraph"/>
              <w:spacing w:before="116"/>
              <w:rPr>
                <w:b/>
                <w:sz w:val="24"/>
              </w:rPr>
            </w:pPr>
            <w:bookmarkStart w:id="36" w:name="_bookmark35"/>
            <w:bookmarkEnd w:id="36"/>
            <w:r>
              <w:rPr>
                <w:b/>
                <w:spacing w:val="-5"/>
                <w:sz w:val="24"/>
              </w:rPr>
              <w:t>7.1</w:t>
            </w:r>
          </w:p>
        </w:tc>
        <w:tc>
          <w:tcPr>
            <w:tcW w:w="5000" w:type="dxa"/>
          </w:tcPr>
          <w:p w:rsidR="001421F7" w:rsidRDefault="00BE6EED">
            <w:pPr>
              <w:pStyle w:val="TableParagraph"/>
              <w:spacing w:before="116"/>
              <w:ind w:left="1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Заключение</w:t>
            </w:r>
          </w:p>
        </w:tc>
      </w:tr>
      <w:tr w:rsidR="001421F7">
        <w:trPr>
          <w:trHeight w:val="495"/>
        </w:trPr>
        <w:tc>
          <w:tcPr>
            <w:tcW w:w="573" w:type="dxa"/>
          </w:tcPr>
          <w:p w:rsidR="001421F7" w:rsidRDefault="00BE6EED">
            <w:pPr>
              <w:pStyle w:val="TableParagraph"/>
              <w:spacing w:before="115"/>
            </w:pPr>
            <w:r>
              <w:rPr>
                <w:spacing w:val="-5"/>
              </w:rPr>
              <w:t>47.</w:t>
            </w:r>
          </w:p>
        </w:tc>
        <w:tc>
          <w:tcPr>
            <w:tcW w:w="5000" w:type="dxa"/>
          </w:tcPr>
          <w:p w:rsidR="001421F7" w:rsidRDefault="00BE6EED">
            <w:pPr>
              <w:pStyle w:val="TableParagraph"/>
              <w:spacing w:before="115"/>
              <w:ind w:left="187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применимо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отчетный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период.</w:t>
            </w:r>
          </w:p>
        </w:tc>
      </w:tr>
      <w:tr w:rsidR="001421F7">
        <w:trPr>
          <w:trHeight w:val="519"/>
        </w:trPr>
        <w:tc>
          <w:tcPr>
            <w:tcW w:w="573" w:type="dxa"/>
          </w:tcPr>
          <w:p w:rsidR="001421F7" w:rsidRDefault="00BE6EED">
            <w:pPr>
              <w:pStyle w:val="TableParagraph"/>
              <w:spacing w:before="119"/>
              <w:rPr>
                <w:b/>
                <w:sz w:val="24"/>
              </w:rPr>
            </w:pPr>
            <w:bookmarkStart w:id="37" w:name="_bookmark36"/>
            <w:bookmarkEnd w:id="37"/>
            <w:r>
              <w:rPr>
                <w:b/>
                <w:spacing w:val="-5"/>
                <w:sz w:val="24"/>
              </w:rPr>
              <w:t>7.2</w:t>
            </w:r>
          </w:p>
        </w:tc>
        <w:tc>
          <w:tcPr>
            <w:tcW w:w="5000" w:type="dxa"/>
          </w:tcPr>
          <w:p w:rsidR="001421F7" w:rsidRDefault="00BE6EED">
            <w:pPr>
              <w:pStyle w:val="TableParagraph"/>
              <w:spacing w:before="119"/>
              <w:ind w:left="1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Рекомендации</w:t>
            </w:r>
          </w:p>
        </w:tc>
      </w:tr>
      <w:tr w:rsidR="001421F7">
        <w:trPr>
          <w:trHeight w:val="370"/>
        </w:trPr>
        <w:tc>
          <w:tcPr>
            <w:tcW w:w="573" w:type="dxa"/>
          </w:tcPr>
          <w:p w:rsidR="001421F7" w:rsidRDefault="00BE6EED">
            <w:pPr>
              <w:pStyle w:val="TableParagraph"/>
              <w:spacing w:before="117" w:line="233" w:lineRule="exact"/>
            </w:pPr>
            <w:r>
              <w:rPr>
                <w:spacing w:val="-5"/>
              </w:rPr>
              <w:t>48.</w:t>
            </w:r>
          </w:p>
        </w:tc>
        <w:tc>
          <w:tcPr>
            <w:tcW w:w="5000" w:type="dxa"/>
          </w:tcPr>
          <w:p w:rsidR="001421F7" w:rsidRDefault="00BE6EED">
            <w:pPr>
              <w:pStyle w:val="TableParagraph"/>
              <w:spacing w:before="117" w:line="233" w:lineRule="exact"/>
              <w:ind w:left="187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применимо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отчетный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период.</w:t>
            </w:r>
          </w:p>
        </w:tc>
      </w:tr>
    </w:tbl>
    <w:p w:rsidR="001421F7" w:rsidRDefault="001421F7">
      <w:pPr>
        <w:spacing w:line="233" w:lineRule="exact"/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sz w:val="20"/>
        </w:rPr>
      </w:pPr>
    </w:p>
    <w:p w:rsidR="001421F7" w:rsidRDefault="001421F7">
      <w:pPr>
        <w:pStyle w:val="a3"/>
        <w:spacing w:before="6"/>
        <w:rPr>
          <w:sz w:val="25"/>
        </w:rPr>
      </w:pPr>
    </w:p>
    <w:p w:rsidR="001421F7" w:rsidRDefault="00BE6EED">
      <w:pPr>
        <w:spacing w:before="92" w:line="259" w:lineRule="auto"/>
        <w:ind w:left="240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Заключение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государственной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экспертизы ПЭО, разработанной для Проекта "Модернизация </w:t>
      </w:r>
      <w:proofErr w:type="spellStart"/>
      <w:r>
        <w:rPr>
          <w:b/>
          <w:sz w:val="24"/>
        </w:rPr>
        <w:t>Уч</w:t>
      </w:r>
      <w:proofErr w:type="spellEnd"/>
      <w:r>
        <w:rPr>
          <w:b/>
          <w:sz w:val="24"/>
        </w:rPr>
        <w:t>-Курганской ГЭС».</w:t>
      </w:r>
    </w:p>
    <w:p w:rsidR="001421F7" w:rsidRDefault="00BE6EED">
      <w:pPr>
        <w:pStyle w:val="a3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63830" cy="758104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830" cy="758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7" w:rsidRDefault="001421F7">
      <w:pPr>
        <w:rPr>
          <w:sz w:val="20"/>
        </w:rPr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b/>
          <w:sz w:val="20"/>
        </w:rPr>
      </w:pPr>
    </w:p>
    <w:p w:rsidR="001421F7" w:rsidRDefault="001421F7">
      <w:pPr>
        <w:pStyle w:val="a3"/>
        <w:rPr>
          <w:b/>
          <w:sz w:val="20"/>
        </w:rPr>
      </w:pPr>
    </w:p>
    <w:p w:rsidR="001421F7" w:rsidRDefault="001421F7">
      <w:pPr>
        <w:pStyle w:val="a3"/>
        <w:spacing w:before="5"/>
        <w:rPr>
          <w:b/>
          <w:sz w:val="13"/>
        </w:rPr>
      </w:pPr>
    </w:p>
    <w:p w:rsidR="001421F7" w:rsidRDefault="00BE6EED">
      <w:pPr>
        <w:pStyle w:val="a3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65574" cy="8001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574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7" w:rsidRDefault="001421F7">
      <w:pPr>
        <w:rPr>
          <w:sz w:val="20"/>
        </w:rPr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b/>
          <w:sz w:val="20"/>
        </w:rPr>
      </w:pPr>
    </w:p>
    <w:p w:rsidR="001421F7" w:rsidRDefault="001421F7">
      <w:pPr>
        <w:pStyle w:val="a3"/>
        <w:rPr>
          <w:b/>
          <w:sz w:val="20"/>
        </w:rPr>
      </w:pPr>
    </w:p>
    <w:p w:rsidR="001421F7" w:rsidRDefault="001421F7">
      <w:pPr>
        <w:pStyle w:val="a3"/>
        <w:spacing w:before="5"/>
        <w:rPr>
          <w:b/>
          <w:sz w:val="13"/>
        </w:rPr>
      </w:pPr>
    </w:p>
    <w:p w:rsidR="001421F7" w:rsidRDefault="00BE6EED">
      <w:pPr>
        <w:pStyle w:val="a3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65574" cy="800814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574" cy="800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7" w:rsidRDefault="001421F7">
      <w:pPr>
        <w:rPr>
          <w:sz w:val="20"/>
        </w:rPr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b/>
          <w:sz w:val="20"/>
        </w:rPr>
      </w:pPr>
    </w:p>
    <w:p w:rsidR="001421F7" w:rsidRDefault="001421F7">
      <w:pPr>
        <w:pStyle w:val="a3"/>
        <w:rPr>
          <w:b/>
          <w:sz w:val="20"/>
        </w:rPr>
      </w:pPr>
    </w:p>
    <w:p w:rsidR="001421F7" w:rsidRDefault="001421F7">
      <w:pPr>
        <w:pStyle w:val="a3"/>
        <w:spacing w:before="5"/>
        <w:rPr>
          <w:b/>
          <w:sz w:val="13"/>
        </w:rPr>
      </w:pPr>
    </w:p>
    <w:p w:rsidR="001421F7" w:rsidRDefault="00BE6EED">
      <w:pPr>
        <w:pStyle w:val="a3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55014" cy="797966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014" cy="797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7" w:rsidRDefault="001421F7">
      <w:pPr>
        <w:rPr>
          <w:sz w:val="20"/>
        </w:rPr>
        <w:sectPr w:rsidR="001421F7">
          <w:pgSz w:w="11910" w:h="16840"/>
          <w:pgMar w:top="1380" w:right="1320" w:bottom="1180" w:left="1200" w:header="708" w:footer="998" w:gutter="0"/>
          <w:cols w:space="720"/>
        </w:sectPr>
      </w:pPr>
    </w:p>
    <w:p w:rsidR="001421F7" w:rsidRDefault="001421F7">
      <w:pPr>
        <w:pStyle w:val="a3"/>
        <w:rPr>
          <w:b/>
          <w:sz w:val="20"/>
        </w:rPr>
      </w:pPr>
    </w:p>
    <w:p w:rsidR="001421F7" w:rsidRDefault="001421F7">
      <w:pPr>
        <w:pStyle w:val="a3"/>
        <w:rPr>
          <w:b/>
          <w:sz w:val="20"/>
        </w:rPr>
      </w:pPr>
    </w:p>
    <w:p w:rsidR="001421F7" w:rsidRDefault="001421F7">
      <w:pPr>
        <w:pStyle w:val="a3"/>
        <w:spacing w:before="5"/>
        <w:rPr>
          <w:b/>
          <w:sz w:val="13"/>
        </w:rPr>
      </w:pPr>
    </w:p>
    <w:p w:rsidR="001421F7" w:rsidRDefault="00BE6EED">
      <w:pPr>
        <w:pStyle w:val="a3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55014" cy="797966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014" cy="797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1F7">
      <w:pgSz w:w="11910" w:h="16840"/>
      <w:pgMar w:top="1380" w:right="1320" w:bottom="1180" w:left="1200" w:header="708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EED" w:rsidRDefault="00BE6EED">
      <w:r>
        <w:separator/>
      </w:r>
    </w:p>
  </w:endnote>
  <w:endnote w:type="continuationSeparator" w:id="0">
    <w:p w:rsidR="00BE6EED" w:rsidRDefault="00BE6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1F7" w:rsidRDefault="00BE6EED">
    <w:pPr>
      <w:pStyle w:val="a3"/>
      <w:spacing w:line="14" w:lineRule="auto"/>
      <w:rPr>
        <w:sz w:val="20"/>
      </w:rPr>
    </w:pPr>
    <w:r>
      <w:pict>
        <v:line id="_x0000_s2060" style="position:absolute;z-index:-16136704;mso-position-horizontal-relative:page;mso-position-vertical-relative:page" from="71.35pt,778.65pt" to="523.3pt,778.65pt" strokeweight="1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59" type="#_x0000_t202" style="position:absolute;margin-left:293.85pt;margin-top:787pt;width:8.15pt;height:14.35pt;z-index:-16136192;mso-position-horizontal-relative:page;mso-position-vertical-relative:page" filled="f" stroked="f">
          <v:textbox inset="0,0,0,0">
            <w:txbxContent>
              <w:p w:rsidR="001421F7" w:rsidRDefault="00BE6EED">
                <w:pPr>
                  <w:pStyle w:val="a3"/>
                  <w:spacing w:before="13"/>
                  <w:ind w:left="20"/>
                </w:pPr>
                <w:r>
                  <w:t>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1F7" w:rsidRDefault="00BE6EED">
    <w:pPr>
      <w:pStyle w:val="a3"/>
      <w:spacing w:line="14" w:lineRule="auto"/>
      <w:rPr>
        <w:sz w:val="20"/>
      </w:rPr>
    </w:pPr>
    <w:r>
      <w:pict>
        <v:line id="_x0000_s2055" style="position:absolute;z-index:-16134144;mso-position-horizontal-relative:page;mso-position-vertical-relative:page" from="71.35pt,778.65pt" to="523.3pt,778.65pt" strokeweight="1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54" type="#_x0000_t202" style="position:absolute;margin-left:293.85pt;margin-top:787pt;width:8.15pt;height:14.35pt;z-index:-16133632;mso-position-horizontal-relative:page;mso-position-vertical-relative:page" filled="f" stroked="f">
          <v:textbox inset="0,0,0,0">
            <w:txbxContent>
              <w:p w:rsidR="001421F7" w:rsidRDefault="00BE6EED">
                <w:pPr>
                  <w:pStyle w:val="a3"/>
                  <w:spacing w:before="13"/>
                  <w:ind w:left="20"/>
                </w:pPr>
                <w:r>
                  <w:t>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1F7" w:rsidRDefault="00BE6EED">
    <w:pPr>
      <w:pStyle w:val="a3"/>
      <w:spacing w:line="14" w:lineRule="auto"/>
      <w:rPr>
        <w:sz w:val="20"/>
      </w:rPr>
    </w:pPr>
    <w:r>
      <w:pict>
        <v:line id="_x0000_s2050" style="position:absolute;z-index:-16131584;mso-position-horizontal-relative:page;mso-position-vertical-relative:page" from="71.35pt,778.65pt" to="523.3pt,778.65pt" strokeweight="1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49" type="#_x0000_t202" style="position:absolute;margin-left:288.7pt;margin-top:787pt;width:19.5pt;height:14.35pt;z-index:-16131072;mso-position-horizontal-relative:page;mso-position-vertical-relative:page" filled="f" stroked="f">
          <v:textbox inset="0,0,0,0">
            <w:txbxContent>
              <w:p w:rsidR="001421F7" w:rsidRDefault="00BE6EED">
                <w:pPr>
                  <w:pStyle w:val="a3"/>
                  <w:spacing w:before="13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EED" w:rsidRDefault="00BE6EED">
      <w:r>
        <w:separator/>
      </w:r>
    </w:p>
  </w:footnote>
  <w:footnote w:type="continuationSeparator" w:id="0">
    <w:p w:rsidR="00BE6EED" w:rsidRDefault="00BE6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1F7" w:rsidRDefault="00BE6EE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68" type="#_x0000_t202" style="position:absolute;margin-left:71pt;margin-top:34.4pt;width:235pt;height:22.8pt;z-index:-16140800;mso-position-horizontal-relative:page;mso-position-vertical-relative:page" filled="f" stroked="f">
          <v:textbox inset="0,0,0,0">
            <w:txbxContent>
              <w:p w:rsidR="001421F7" w:rsidRDefault="00BE6EED">
                <w:pPr>
                  <w:spacing w:before="16" w:line="244" w:lineRule="auto"/>
                  <w:ind w:left="20"/>
                  <w:rPr>
                    <w:sz w:val="18"/>
                  </w:rPr>
                </w:pPr>
                <w:r>
                  <w:rPr>
                    <w:color w:val="808080"/>
                    <w:sz w:val="18"/>
                  </w:rPr>
                  <w:t>Полугодовой</w:t>
                </w:r>
                <w:r>
                  <w:rPr>
                    <w:color w:val="808080"/>
                    <w:spacing w:val="-6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отчет</w:t>
                </w:r>
                <w:r>
                  <w:rPr>
                    <w:color w:val="808080"/>
                    <w:spacing w:val="-7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по</w:t>
                </w:r>
                <w:r>
                  <w:rPr>
                    <w:color w:val="808080"/>
                    <w:spacing w:val="-10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мониторингу</w:t>
                </w:r>
                <w:r>
                  <w:rPr>
                    <w:color w:val="808080"/>
                    <w:spacing w:val="-10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окружающей</w:t>
                </w:r>
                <w:r>
                  <w:rPr>
                    <w:color w:val="808080"/>
                    <w:spacing w:val="-6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среды Отчетный период: Март - Июнь 2020</w:t>
                </w:r>
              </w:p>
            </w:txbxContent>
          </v:textbox>
          <w10:wrap anchorx="page" anchory="page"/>
        </v:shape>
      </w:pict>
    </w:r>
    <w:r>
      <w:pict>
        <v:shape id="docshape3" o:spid="_x0000_s2067" type="#_x0000_t202" style="position:absolute;margin-left:338.7pt;margin-top:45pt;width:177.8pt;height:12.2pt;z-index:-16140288;mso-position-horizontal-relative:page;mso-position-vertical-relative:page" filled="f" stroked="f">
          <v:textbox inset="0,0,0,0">
            <w:txbxContent>
              <w:p w:rsidR="001421F7" w:rsidRDefault="00BE6EED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color w:val="808080"/>
                    <w:sz w:val="18"/>
                  </w:rPr>
                  <w:t>Проект</w:t>
                </w:r>
                <w:r>
                  <w:rPr>
                    <w:color w:val="808080"/>
                    <w:spacing w:val="-10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модернизации</w:t>
                </w:r>
                <w:r>
                  <w:rPr>
                    <w:color w:val="808080"/>
                    <w:spacing w:val="-9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Уч-Курганской</w:t>
                </w:r>
                <w:r>
                  <w:rPr>
                    <w:color w:val="808080"/>
                    <w:spacing w:val="-8"/>
                    <w:sz w:val="18"/>
                  </w:rPr>
                  <w:t xml:space="preserve"> </w:t>
                </w:r>
                <w:r>
                  <w:rPr>
                    <w:color w:val="808080"/>
                    <w:spacing w:val="-5"/>
                    <w:sz w:val="18"/>
                  </w:rPr>
                  <w:t>ГЭС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1F7" w:rsidRDefault="00BE6EED">
    <w:pPr>
      <w:pStyle w:val="a3"/>
      <w:spacing w:line="14" w:lineRule="auto"/>
      <w:rPr>
        <w:sz w:val="20"/>
      </w:rPr>
    </w:pPr>
    <w:r>
      <w:pict>
        <v:line id="_x0000_s2066" style="position:absolute;z-index:-16139776;mso-position-horizontal-relative:page;mso-position-vertical-relative:page" from="75.6pt,68.7pt" to="512.4pt,68.7pt" strokeweight="1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65" type="#_x0000_t202" style="position:absolute;margin-left:71pt;margin-top:34.4pt;width:235pt;height:22.8pt;z-index:-16139264;mso-position-horizontal-relative:page;mso-position-vertical-relative:page" filled="f" stroked="f">
          <v:textbox inset="0,0,0,0">
            <w:txbxContent>
              <w:p w:rsidR="001421F7" w:rsidRDefault="00BE6EED">
                <w:pPr>
                  <w:spacing w:before="16" w:line="244" w:lineRule="auto"/>
                  <w:ind w:left="20"/>
                  <w:rPr>
                    <w:sz w:val="18"/>
                  </w:rPr>
                </w:pPr>
                <w:r>
                  <w:rPr>
                    <w:color w:val="808080"/>
                    <w:sz w:val="18"/>
                  </w:rPr>
                  <w:t>Полугодовой</w:t>
                </w:r>
                <w:r>
                  <w:rPr>
                    <w:color w:val="808080"/>
                    <w:spacing w:val="-6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отчет</w:t>
                </w:r>
                <w:r>
                  <w:rPr>
                    <w:color w:val="808080"/>
                    <w:spacing w:val="-7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по</w:t>
                </w:r>
                <w:r>
                  <w:rPr>
                    <w:color w:val="808080"/>
                    <w:spacing w:val="-10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мониторингу</w:t>
                </w:r>
                <w:r>
                  <w:rPr>
                    <w:color w:val="808080"/>
                    <w:spacing w:val="-10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окружающей</w:t>
                </w:r>
                <w:r>
                  <w:rPr>
                    <w:color w:val="808080"/>
                    <w:spacing w:val="-6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среды Отчетный период: Март - Июнь 2020</w:t>
                </w:r>
              </w:p>
            </w:txbxContent>
          </v:textbox>
          <w10:wrap anchorx="page" anchory="page"/>
        </v:shape>
      </w:pict>
    </w:r>
    <w:r>
      <w:pict>
        <v:shape id="docshape7" o:spid="_x0000_s2064" type="#_x0000_t202" style="position:absolute;margin-left:331.3pt;margin-top:45pt;width:177.35pt;height:12.2pt;z-index:-16138752;mso-position-horizontal-relative:page;mso-position-vertical-relative:page" filled="f" stroked="f">
          <v:textbox inset="0,0,0,0">
            <w:txbxContent>
              <w:p w:rsidR="001421F7" w:rsidRDefault="00BE6EED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color w:val="808080"/>
                    <w:sz w:val="18"/>
                  </w:rPr>
                  <w:t>Проект</w:t>
                </w:r>
                <w:r>
                  <w:rPr>
                    <w:color w:val="808080"/>
                    <w:spacing w:val="-9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модернизации</w:t>
                </w:r>
                <w:r>
                  <w:rPr>
                    <w:color w:val="808080"/>
                    <w:spacing w:val="-12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Уч-Курганской</w:t>
                </w:r>
                <w:r>
                  <w:rPr>
                    <w:color w:val="808080"/>
                    <w:spacing w:val="-11"/>
                    <w:sz w:val="18"/>
                  </w:rPr>
                  <w:t xml:space="preserve"> </w:t>
                </w:r>
                <w:r>
                  <w:rPr>
                    <w:color w:val="808080"/>
                    <w:spacing w:val="-5"/>
                    <w:sz w:val="18"/>
                  </w:rPr>
                  <w:t>ГЭС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1F7" w:rsidRDefault="00BE6EED">
    <w:pPr>
      <w:pStyle w:val="a3"/>
      <w:spacing w:line="14" w:lineRule="auto"/>
      <w:rPr>
        <w:sz w:val="20"/>
      </w:rPr>
    </w:pPr>
    <w:r>
      <w:pict>
        <v:line id="_x0000_s2063" style="position:absolute;z-index:-16138240;mso-position-horizontal-relative:page;mso-position-vertical-relative:page" from="75.6pt,68.7pt" to="512.4pt,68.7pt" strokeweight="1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62" type="#_x0000_t202" style="position:absolute;margin-left:71pt;margin-top:34.4pt;width:235pt;height:22.8pt;z-index:-16137728;mso-position-horizontal-relative:page;mso-position-vertical-relative:page" filled="f" stroked="f">
          <v:textbox inset="0,0,0,0">
            <w:txbxContent>
              <w:p w:rsidR="001421F7" w:rsidRDefault="00BE6EED">
                <w:pPr>
                  <w:spacing w:before="16" w:line="244" w:lineRule="auto"/>
                  <w:ind w:left="20"/>
                  <w:rPr>
                    <w:sz w:val="18"/>
                  </w:rPr>
                </w:pPr>
                <w:r>
                  <w:rPr>
                    <w:color w:val="808080"/>
                    <w:sz w:val="18"/>
                  </w:rPr>
                  <w:t>Полугодовой</w:t>
                </w:r>
                <w:r>
                  <w:rPr>
                    <w:color w:val="808080"/>
                    <w:spacing w:val="-6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отчет</w:t>
                </w:r>
                <w:r>
                  <w:rPr>
                    <w:color w:val="808080"/>
                    <w:spacing w:val="-7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по</w:t>
                </w:r>
                <w:r>
                  <w:rPr>
                    <w:color w:val="808080"/>
                    <w:spacing w:val="-10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мониторингу</w:t>
                </w:r>
                <w:r>
                  <w:rPr>
                    <w:color w:val="808080"/>
                    <w:spacing w:val="-10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окружающей</w:t>
                </w:r>
                <w:r>
                  <w:rPr>
                    <w:color w:val="808080"/>
                    <w:spacing w:val="-6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среды Отчетный период: Март - Июнь 2020</w:t>
                </w:r>
              </w:p>
            </w:txbxContent>
          </v:textbox>
          <w10:wrap anchorx="page" anchory="page"/>
        </v:shape>
      </w:pict>
    </w:r>
    <w:r>
      <w:pict>
        <v:shape id="docshape9" o:spid="_x0000_s2061" type="#_x0000_t202" style="position:absolute;margin-left:331.3pt;margin-top:45pt;width:177.35pt;height:12.2pt;z-index:-16137216;mso-position-horizontal-relative:page;mso-position-vertical-relative:page" filled="f" stroked="f">
          <v:textbox inset="0,0,0,0">
            <w:txbxContent>
              <w:p w:rsidR="001421F7" w:rsidRDefault="00BE6EED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color w:val="808080"/>
                    <w:sz w:val="18"/>
                  </w:rPr>
                  <w:t>Проект</w:t>
                </w:r>
                <w:r>
                  <w:rPr>
                    <w:color w:val="808080"/>
                    <w:spacing w:val="-9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модернизации</w:t>
                </w:r>
                <w:r>
                  <w:rPr>
                    <w:color w:val="808080"/>
                    <w:spacing w:val="-12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Уч-Курганской</w:t>
                </w:r>
                <w:r>
                  <w:rPr>
                    <w:color w:val="808080"/>
                    <w:spacing w:val="-11"/>
                    <w:sz w:val="18"/>
                  </w:rPr>
                  <w:t xml:space="preserve"> </w:t>
                </w:r>
                <w:r>
                  <w:rPr>
                    <w:color w:val="808080"/>
                    <w:spacing w:val="-5"/>
                    <w:sz w:val="18"/>
                  </w:rPr>
                  <w:t>ГЭС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1F7" w:rsidRDefault="00BE6EED">
    <w:pPr>
      <w:pStyle w:val="a3"/>
      <w:spacing w:line="14" w:lineRule="auto"/>
      <w:rPr>
        <w:sz w:val="20"/>
      </w:rPr>
    </w:pPr>
    <w:r>
      <w:pict>
        <v:line id="_x0000_s2058" style="position:absolute;z-index:-16135680;mso-position-horizontal-relative:page;mso-position-vertical-relative:page" from="75.6pt,68.7pt" to="512.4pt,68.7pt" strokeweight="1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57" type="#_x0000_t202" style="position:absolute;margin-left:71pt;margin-top:34.4pt;width:235pt;height:22.8pt;z-index:-16135168;mso-position-horizontal-relative:page;mso-position-vertical-relative:page" filled="f" stroked="f">
          <v:textbox inset="0,0,0,0">
            <w:txbxContent>
              <w:p w:rsidR="001421F7" w:rsidRDefault="00BE6EED">
                <w:pPr>
                  <w:spacing w:before="16" w:line="244" w:lineRule="auto"/>
                  <w:ind w:left="20"/>
                  <w:rPr>
                    <w:sz w:val="18"/>
                  </w:rPr>
                </w:pPr>
                <w:r>
                  <w:rPr>
                    <w:color w:val="808080"/>
                    <w:sz w:val="18"/>
                  </w:rPr>
                  <w:t>Полугодовой</w:t>
                </w:r>
                <w:r>
                  <w:rPr>
                    <w:color w:val="808080"/>
                    <w:spacing w:val="-6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отчет</w:t>
                </w:r>
                <w:r>
                  <w:rPr>
                    <w:color w:val="808080"/>
                    <w:spacing w:val="-7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по</w:t>
                </w:r>
                <w:r>
                  <w:rPr>
                    <w:color w:val="808080"/>
                    <w:spacing w:val="-10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мониторингу</w:t>
                </w:r>
                <w:r>
                  <w:rPr>
                    <w:color w:val="808080"/>
                    <w:spacing w:val="-10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окружающей</w:t>
                </w:r>
                <w:r>
                  <w:rPr>
                    <w:color w:val="808080"/>
                    <w:spacing w:val="-6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среды Отчетный период: Март - Июнь 2020</w:t>
                </w:r>
              </w:p>
            </w:txbxContent>
          </v:textbox>
          <w10:wrap anchorx="page" anchory="page"/>
        </v:shape>
      </w:pict>
    </w:r>
    <w:r>
      <w:pict>
        <v:shape id="docshape12" o:spid="_x0000_s2056" type="#_x0000_t202" style="position:absolute;margin-left:331.3pt;margin-top:45pt;width:177.35pt;height:12.2pt;z-index:-16134656;mso-position-horizontal-relative:page;mso-position-vertical-relative:page" filled="f" stroked="f">
          <v:textbox inset="0,0,0,0">
            <w:txbxContent>
              <w:p w:rsidR="001421F7" w:rsidRDefault="00BE6EED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color w:val="808080"/>
                    <w:sz w:val="18"/>
                  </w:rPr>
                  <w:t>Проект</w:t>
                </w:r>
                <w:r>
                  <w:rPr>
                    <w:color w:val="808080"/>
                    <w:spacing w:val="-9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модернизации</w:t>
                </w:r>
                <w:r>
                  <w:rPr>
                    <w:color w:val="808080"/>
                    <w:spacing w:val="-12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Уч-Курганской</w:t>
                </w:r>
                <w:r>
                  <w:rPr>
                    <w:color w:val="808080"/>
                    <w:spacing w:val="-11"/>
                    <w:sz w:val="18"/>
                  </w:rPr>
                  <w:t xml:space="preserve"> </w:t>
                </w:r>
                <w:r>
                  <w:rPr>
                    <w:color w:val="808080"/>
                    <w:spacing w:val="-5"/>
                    <w:sz w:val="18"/>
                  </w:rPr>
                  <w:t>ГЭС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1F7" w:rsidRDefault="00BE6EED">
    <w:pPr>
      <w:pStyle w:val="a3"/>
      <w:spacing w:line="14" w:lineRule="auto"/>
      <w:rPr>
        <w:sz w:val="20"/>
      </w:rPr>
    </w:pPr>
    <w:r>
      <w:pict>
        <v:line id="_x0000_s2053" style="position:absolute;z-index:-16133120;mso-position-horizontal-relative:page;mso-position-vertical-relative:page" from="75.6pt,68.7pt" to="512.4pt,68.7pt" strokeweight="1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52" type="#_x0000_t202" style="position:absolute;margin-left:71pt;margin-top:34.4pt;width:235pt;height:22.8pt;z-index:-16132608;mso-position-horizontal-relative:page;mso-position-vertical-relative:page" filled="f" stroked="f">
          <v:textbox inset="0,0,0,0">
            <w:txbxContent>
              <w:p w:rsidR="001421F7" w:rsidRDefault="00BE6EED">
                <w:pPr>
                  <w:spacing w:before="16" w:line="244" w:lineRule="auto"/>
                  <w:ind w:left="20"/>
                  <w:rPr>
                    <w:sz w:val="18"/>
                  </w:rPr>
                </w:pPr>
                <w:r>
                  <w:rPr>
                    <w:color w:val="808080"/>
                    <w:sz w:val="18"/>
                  </w:rPr>
                  <w:t>Полугодовой</w:t>
                </w:r>
                <w:r>
                  <w:rPr>
                    <w:color w:val="808080"/>
                    <w:spacing w:val="-6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отчет</w:t>
                </w:r>
                <w:r>
                  <w:rPr>
                    <w:color w:val="808080"/>
                    <w:spacing w:val="-7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по</w:t>
                </w:r>
                <w:r>
                  <w:rPr>
                    <w:color w:val="808080"/>
                    <w:spacing w:val="-10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мониторингу</w:t>
                </w:r>
                <w:r>
                  <w:rPr>
                    <w:color w:val="808080"/>
                    <w:spacing w:val="-10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окружающей</w:t>
                </w:r>
                <w:r>
                  <w:rPr>
                    <w:color w:val="808080"/>
                    <w:spacing w:val="-6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среды Отчетный период: Март - Июнь 2020</w:t>
                </w:r>
              </w:p>
            </w:txbxContent>
          </v:textbox>
          <w10:wrap anchorx="page" anchory="page"/>
        </v:shape>
      </w:pict>
    </w:r>
    <w:r>
      <w:pict>
        <v:shape id="docshape15" o:spid="_x0000_s2051" type="#_x0000_t202" style="position:absolute;margin-left:331.3pt;margin-top:45pt;width:177.35pt;height:12.2pt;z-index:-16132096;mso-position-horizontal-relative:page;mso-position-vertical-relative:page" filled="f" stroked="f">
          <v:textbox inset="0,0,0,0">
            <w:txbxContent>
              <w:p w:rsidR="001421F7" w:rsidRDefault="00BE6EED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color w:val="808080"/>
                    <w:sz w:val="18"/>
                  </w:rPr>
                  <w:t>Проект</w:t>
                </w:r>
                <w:r>
                  <w:rPr>
                    <w:color w:val="808080"/>
                    <w:spacing w:val="-9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модернизации</w:t>
                </w:r>
                <w:r>
                  <w:rPr>
                    <w:color w:val="808080"/>
                    <w:spacing w:val="-12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Уч-Курганской</w:t>
                </w:r>
                <w:r>
                  <w:rPr>
                    <w:color w:val="808080"/>
                    <w:spacing w:val="-11"/>
                    <w:sz w:val="18"/>
                  </w:rPr>
                  <w:t xml:space="preserve"> </w:t>
                </w:r>
                <w:r>
                  <w:rPr>
                    <w:color w:val="808080"/>
                    <w:spacing w:val="-5"/>
                    <w:sz w:val="18"/>
                  </w:rPr>
                  <w:t>ГЭС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037A9A"/>
    <w:multiLevelType w:val="hybridMultilevel"/>
    <w:tmpl w:val="58D438D0"/>
    <w:lvl w:ilvl="0" w:tplc="FB6E4332">
      <w:start w:val="1"/>
      <w:numFmt w:val="decimal"/>
      <w:lvlText w:val="%1."/>
      <w:lvlJc w:val="left"/>
      <w:pPr>
        <w:ind w:left="951" w:hanging="7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640B0BE">
      <w:numFmt w:val="bullet"/>
      <w:lvlText w:val=""/>
      <w:lvlJc w:val="left"/>
      <w:pPr>
        <w:ind w:left="16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158E5BF2">
      <w:numFmt w:val="bullet"/>
      <w:lvlText w:val="•"/>
      <w:lvlJc w:val="left"/>
      <w:pPr>
        <w:ind w:left="2536" w:hanging="360"/>
      </w:pPr>
      <w:rPr>
        <w:rFonts w:hint="default"/>
        <w:lang w:val="ru-RU" w:eastAsia="en-US" w:bidi="ar-SA"/>
      </w:rPr>
    </w:lvl>
    <w:lvl w:ilvl="3" w:tplc="B8B6BE8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 w:tplc="2BF6FB2C">
      <w:numFmt w:val="bullet"/>
      <w:lvlText w:val="•"/>
      <w:lvlJc w:val="left"/>
      <w:pPr>
        <w:ind w:left="4248" w:hanging="360"/>
      </w:pPr>
      <w:rPr>
        <w:rFonts w:hint="default"/>
        <w:lang w:val="ru-RU" w:eastAsia="en-US" w:bidi="ar-SA"/>
      </w:rPr>
    </w:lvl>
    <w:lvl w:ilvl="5" w:tplc="8A7C48CA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6" w:tplc="DDF8EC18">
      <w:numFmt w:val="bullet"/>
      <w:lvlText w:val="•"/>
      <w:lvlJc w:val="left"/>
      <w:pPr>
        <w:ind w:left="5960" w:hanging="360"/>
      </w:pPr>
      <w:rPr>
        <w:rFonts w:hint="default"/>
        <w:lang w:val="ru-RU" w:eastAsia="en-US" w:bidi="ar-SA"/>
      </w:rPr>
    </w:lvl>
    <w:lvl w:ilvl="7" w:tplc="F8AA49D4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8" w:tplc="C8A050F8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FF652DA"/>
    <w:multiLevelType w:val="multilevel"/>
    <w:tmpl w:val="1DE8CCEA"/>
    <w:lvl w:ilvl="0">
      <w:start w:val="4"/>
      <w:numFmt w:val="decimal"/>
      <w:lvlText w:val="%1"/>
      <w:lvlJc w:val="left"/>
      <w:pPr>
        <w:ind w:left="1090" w:hanging="85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90" w:hanging="851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19" w:hanging="879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56" w:hanging="8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4" w:hanging="8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2" w:hanging="8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1" w:hanging="8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9" w:hanging="8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879"/>
      </w:pPr>
      <w:rPr>
        <w:rFonts w:hint="default"/>
        <w:lang w:val="ru-RU" w:eastAsia="en-US" w:bidi="ar-SA"/>
      </w:rPr>
    </w:lvl>
  </w:abstractNum>
  <w:abstractNum w:abstractNumId="2" w15:restartNumberingAfterBreak="0">
    <w:nsid w:val="525603BC"/>
    <w:multiLevelType w:val="multilevel"/>
    <w:tmpl w:val="DF0C491C"/>
    <w:lvl w:ilvl="0">
      <w:start w:val="1"/>
      <w:numFmt w:val="decimal"/>
      <w:lvlText w:val="%1"/>
      <w:lvlJc w:val="left"/>
      <w:pPr>
        <w:ind w:left="961" w:hanging="721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1" w:hanging="721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8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9" w:hanging="721"/>
      </w:pPr>
      <w:rPr>
        <w:rFonts w:hint="default"/>
        <w:lang w:val="ru-RU" w:eastAsia="en-US" w:bidi="ar-SA"/>
      </w:rPr>
    </w:lvl>
  </w:abstractNum>
  <w:abstractNum w:abstractNumId="3" w15:restartNumberingAfterBreak="0">
    <w:nsid w:val="52683629"/>
    <w:multiLevelType w:val="multilevel"/>
    <w:tmpl w:val="45986348"/>
    <w:lvl w:ilvl="0">
      <w:start w:val="1"/>
      <w:numFmt w:val="decimal"/>
      <w:lvlText w:val="%1"/>
      <w:lvlJc w:val="left"/>
      <w:pPr>
        <w:ind w:left="682" w:hanging="443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0" w:hanging="851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00" w:hanging="8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35" w:hanging="8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71" w:hanging="8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6" w:hanging="8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2" w:hanging="8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7" w:hanging="8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13" w:hanging="85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21F7"/>
    <w:rsid w:val="001421F7"/>
    <w:rsid w:val="006F1042"/>
    <w:rsid w:val="00BE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783913EF"/>
  <w15:docId w15:val="{53738218-E22A-40C0-8FD4-06833839E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89"/>
      <w:ind w:left="961" w:hanging="7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961" w:hanging="72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240"/>
      <w:outlineLvl w:val="2"/>
    </w:pPr>
    <w:rPr>
      <w:b/>
      <w:bCs/>
    </w:rPr>
  </w:style>
  <w:style w:type="paragraph" w:styleId="4">
    <w:name w:val="heading 4"/>
    <w:basedOn w:val="a"/>
    <w:uiPriority w:val="9"/>
    <w:unhideWhenUsed/>
    <w:qFormat/>
    <w:pPr>
      <w:ind w:left="961" w:hanging="72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9"/>
      <w:ind w:left="682" w:hanging="443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98"/>
      <w:ind w:left="1090" w:hanging="851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before="98"/>
      <w:ind w:left="1119" w:hanging="880"/>
    </w:pPr>
    <w:rPr>
      <w:b/>
      <w:bCs/>
    </w:r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209"/>
      <w:ind w:left="100" w:right="601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951" w:hanging="721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hyperlink" Target="mailto:bubo74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parrukh.khan@gmail.com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3.xm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2639</Words>
  <Characters>15047</Characters>
  <Application>Microsoft Office Word</Application>
  <DocSecurity>0</DocSecurity>
  <Lines>125</Lines>
  <Paragraphs>35</Paragraphs>
  <ScaleCrop>false</ScaleCrop>
  <Company/>
  <LinksUpToDate>false</LinksUpToDate>
  <CharactersWithSpaces>17651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Отчетный период: Март - Июнь 2020</dc:title>
  <dc:subject>Semi-annual Environmental Monitoring Report</dc:subject>
  <dc:creator>Насыров С. Э  ДРИП ЭС</dc:creator>
  <cp:lastModifiedBy>Акыева А.А.</cp:lastModifiedBy>
  <cp:revision>2</cp:revision>
  <dcterms:created xsi:type="dcterms:W3CDTF">2022-02-10T04:20:00Z</dcterms:created>
  <dcterms:modified xsi:type="dcterms:W3CDTF">2022-03-15T04:58:00Z</dcterms:modified>
</cp:coreProperties>
</file>