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numPr>
          <w:ilvl w:val="0"/>
          <w:numId w:val="0"/>
        </w:numPr>
        <w:outlineLvl w:val="0"/>
        <w:rPr>
          <w:lang w:val="en-US"/>
        </w:rPr>
      </w:pPr>
      <w:r>
        <w:rPr>
          <w:lang w:val="en-US"/>
        </w:rPr>
      </w:r>
    </w:p>
    <w:p>
      <w:pPr>
        <w:pStyle w:val="TextBody"/>
        <w:numPr>
          <w:ilvl w:val="0"/>
          <w:numId w:val="0"/>
        </w:numPr>
        <w:jc w:val="right"/>
        <w:outlineLvl w:val="0"/>
        <w:rPr>
          <w:lang w:val="en-US"/>
        </w:rPr>
      </w:pPr>
      <w:r>
        <w:rPr>
          <w:lang w:val="en-US"/>
        </w:rPr>
      </w:r>
    </w:p>
    <w:p>
      <w:pPr>
        <w:pStyle w:val="TextBody"/>
        <w:numPr>
          <w:ilvl w:val="0"/>
          <w:numId w:val="0"/>
        </w:numPr>
        <w:outlineLvl w:val="0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</w:r>
    </w:p>
    <w:p>
      <w:pPr>
        <w:pStyle w:val="TextBody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Годового общего собрания акционеров </w:t>
      </w:r>
    </w:p>
    <w:p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ОАО «Электрические станции»</w:t>
      </w:r>
    </w:p>
    <w:p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Собрания – 10 августа 2020года </w:t>
      </w:r>
    </w:p>
    <w:p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Вид собрания – годовое.</w:t>
      </w:r>
    </w:p>
    <w:p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Собрания– совместное присутствие акционеров </w:t>
      </w:r>
    </w:p>
    <w:p>
      <w:pPr>
        <w:pStyle w:val="Normal"/>
        <w:spacing w:lineRule="auto" w:lin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(очное голосование).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Место проведения Собрания – Кыргызская Республика, г.Бишкек, ул.Жибек-Жолу 326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Общее количество голосов 0- 965 237 234 экз.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Кворум собрания – 93,71%. </w:t>
      </w:r>
      <w:r>
        <w:rPr>
          <w:rFonts w:cs="Times New Roman" w:ascii="Times New Roman" w:hAnsi="Times New Roman"/>
          <w:bCs/>
          <w:sz w:val="28"/>
          <w:szCs w:val="28"/>
        </w:rPr>
        <w:t xml:space="preserve">Присутствовали </w:t>
      </w:r>
      <w:r>
        <w:rPr>
          <w:rFonts w:cs="Times New Roman" w:ascii="Times New Roman" w:hAnsi="Times New Roman"/>
          <w:b/>
          <w:bCs/>
          <w:sz w:val="28"/>
          <w:szCs w:val="28"/>
        </w:rPr>
        <w:t>– 41</w:t>
      </w:r>
      <w:r>
        <w:rPr>
          <w:rFonts w:cs="Times New Roman" w:ascii="Times New Roman" w:hAnsi="Times New Roman"/>
          <w:sz w:val="28"/>
          <w:szCs w:val="28"/>
        </w:rPr>
        <w:t xml:space="preserve"> (сорок один) акционер с общим количеством голосов 904 547 739 (девятьсот четыре миллиона пятьсот сорок семь тысяч семьсот тридцать девять), что составляет </w:t>
      </w:r>
      <w:r>
        <w:rPr>
          <w:rFonts w:cs="Times New Roman" w:ascii="Times New Roman" w:hAnsi="Times New Roman"/>
          <w:b/>
          <w:sz w:val="28"/>
          <w:szCs w:val="28"/>
        </w:rPr>
        <w:t>93,71%</w:t>
      </w:r>
      <w:r>
        <w:rPr>
          <w:rFonts w:cs="Times New Roman" w:ascii="Times New Roman" w:hAnsi="Times New Roman"/>
          <w:sz w:val="28"/>
          <w:szCs w:val="28"/>
        </w:rPr>
        <w:t xml:space="preserve"> от общего числа голосующих акций.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Собрание признано правомочным.</w:t>
      </w:r>
    </w:p>
    <w:tbl>
      <w:tblPr>
        <w:tblW w:w="100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616"/>
        <w:gridCol w:w="3471"/>
        <w:gridCol w:w="1903"/>
        <w:gridCol w:w="4017"/>
      </w:tblGrid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  <w:p>
            <w:pPr>
              <w:pStyle w:val="TextBody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п/п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Вопросы повестки дня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Итоги голосования: «За» - %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Решения, принятые Общим собранием акционеров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0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16"/>
        <w:gridCol w:w="3692"/>
        <w:gridCol w:w="1427"/>
        <w:gridCol w:w="13"/>
        <w:gridCol w:w="4259"/>
      </w:tblGrid>
      <w:tr>
        <w:trPr>
          <w:trHeight w:val="2128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Об утверждении состава Счетной комиссии.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99,99%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Утвердить Счетную комиссию годового общего собрания акционеров в составе: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1.Джеенчороева Нургуль Сейтбековна– Представитель ОсОО «Фондрегистр», председатель счетной комиссии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Акыева Айнура Арзыбековна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Сыдыкова Салтанат Айтбековна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4.Алиев Эльдияр Ибрагимович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5.Тулебердиев Медет Омурбекович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6.Укубаева Айзада Шабданалиевна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7.Турусбекова Чолпон Ишенбаевна</w:t>
            </w:r>
          </w:p>
        </w:tc>
      </w:tr>
      <w:tr>
        <w:trPr>
          <w:trHeight w:val="1063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О рассмотрении отчета Генеральной дирекции об итогах финансово-хозяйственной деятельности Общества за 2019 год.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99,98 %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Утвердить отчет Генеральной дирекции об итогах финансово–хозяйственной деятельности Общества за 2019 год.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3.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О заключении независимого аудитора Общества за 2019 год.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99,98%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Утвердить заключение независимого аудитора Общества за 2019 год.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4.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О заключении Ревизионной комиссии Общества за 2019 год.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99,98%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Утвердить заключение Ревизионной комиссии Общества за 2019 год.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5.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 xml:space="preserve">Об отчете Генеральной дирекции об исполнении бюджета Общества за 2019 год.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99,98%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Утвердить отчет Генеральной дирекции об исполнении бюджета Общества за 2019  год.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6.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 xml:space="preserve">О годовом балансе, счете прибылей и убытков Общества за 2019 год. 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99,98%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Утвердить годовой баланс, счет прибылей и убытков Общества за 2019 год.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7.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Об отчете Совета директоров за 2019 год.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99,98%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Утвердить отчет Совета директоров за 2019 год.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8.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О годовом бюджете Общества на 2020 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99,98%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Утвердить годовой бюджет Общества на 2020 год.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9.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О прекращении полномочий членов Ревизионной комиссии Общества.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99,99%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Прекратить полномочия членов Ревизионной комиссии Общества:</w:t>
            </w:r>
          </w:p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bCs w:val="false"/>
                <w:iCs/>
                <w:sz w:val="28"/>
                <w:szCs w:val="28"/>
              </w:rPr>
              <w:t>1.</w:t>
            </w:r>
            <w:r>
              <w:rPr>
                <w:b w:val="false"/>
                <w:iCs/>
                <w:sz w:val="28"/>
                <w:szCs w:val="28"/>
              </w:rPr>
              <w:t xml:space="preserve"> Джакыпов Д.М.;</w:t>
            </w:r>
          </w:p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2. Хасенова Г.И.;</w:t>
            </w:r>
          </w:p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3. Алтынбекова З.А.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10.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bCs w:val="false"/>
                <w:iCs/>
                <w:sz w:val="28"/>
                <w:szCs w:val="28"/>
              </w:rPr>
              <w:t xml:space="preserve">Об избрании членов Ревизионной комиссии </w:t>
            </w:r>
            <w:r>
              <w:rPr>
                <w:b w:val="false"/>
                <w:sz w:val="28"/>
                <w:szCs w:val="28"/>
              </w:rPr>
              <w:t>Общества.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99,98%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Избрать в состав Ревизионной комиссии Общества:</w:t>
            </w:r>
          </w:p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1. Джакыпов Д.М.;</w:t>
            </w:r>
          </w:p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2. Хасенова Г.И.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11.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bCs w:val="false"/>
                <w:iCs/>
                <w:sz w:val="28"/>
                <w:szCs w:val="28"/>
              </w:rPr>
            </w:pPr>
            <w:r>
              <w:rPr>
                <w:b w:val="false"/>
                <w:bCs w:val="false"/>
                <w:iCs/>
                <w:sz w:val="28"/>
                <w:szCs w:val="28"/>
              </w:rPr>
              <w:t>О даче разрешения на заключение с Министерством финансов Кыргызской Республики крупных сделок – Субсидиарных соглашений по возврату заемных средств по проекту «Модернизация Уч-Курганской ГЭС» и об уполномочивании Генеральной дирекции на подписание всех необходимых документов и распоряжение кредитными средствами.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67,57%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</w:rPr>
              <w:t>Дать разрешение на заключение с Министерством финансов Кыргызской Республики крупных сделок – Субсидиарных соглашений по возврату заемных средств по проекту «Модернизация Уч-Курганской ГЭС» и уполномочить Генеральную дирекцию на подписание всех необходимых документов и распоряжение кредитными средствами.</w:t>
            </w:r>
          </w:p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</w:r>
          </w:p>
        </w:tc>
      </w:tr>
      <w:tr>
        <w:trPr>
          <w:trHeight w:val="555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12.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rPr>
                <w:b w:val="false"/>
                <w:b w:val="false"/>
                <w:bCs w:val="false"/>
                <w:iCs/>
                <w:sz w:val="28"/>
                <w:szCs w:val="28"/>
              </w:rPr>
            </w:pPr>
            <w:r>
              <w:rPr>
                <w:b w:val="false"/>
                <w:bCs w:val="false"/>
                <w:iCs/>
                <w:sz w:val="28"/>
                <w:szCs w:val="28"/>
              </w:rPr>
              <w:t>О внесении изменений в Устав Общества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center"/>
              <w:rPr>
                <w:b w:val="false"/>
                <w:b w:val="false"/>
                <w:iCs/>
                <w:sz w:val="28"/>
                <w:szCs w:val="28"/>
              </w:rPr>
            </w:pPr>
            <w:r>
              <w:rPr>
                <w:b w:val="false"/>
                <w:iCs/>
                <w:sz w:val="28"/>
                <w:szCs w:val="28"/>
              </w:rPr>
              <w:t>93,69%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</w:rPr>
              <w:t>Внести изменения в Устав ОАО «Электрические станции»</w:t>
            </w:r>
          </w:p>
        </w:tc>
      </w:tr>
    </w:tbl>
    <w:p>
      <w:pPr>
        <w:pStyle w:val="TextBody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7625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d63419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4"/>
    <w:rsid w:val="00d63419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d6341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LibreOffice/6.0.7.3$Linux_X86_64 LibreOffice_project/00m0$Build-3</Application>
  <Pages>3</Pages>
  <Words>417</Words>
  <Characters>2795</Characters>
  <CharactersWithSpaces>3151</CharactersWithSpaces>
  <Paragraphs>75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2020-08-13T09:29:00Z</dcterms:created>
  <dc:creator>user</dc:creator>
  <dc:description/>
  <dc:language>en-US</dc:language>
  <cp:lastModifiedBy>Акыева А.А.</cp:lastModifiedBy>
  <cp:lastPrinted>2020-08-14T03:44:00Z</cp:lastPrinted>
  <dcterms:modified xsi:type="dcterms:W3CDTF">2020-08-17T08:22:00Z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